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727C43B1" w14:textId="0E11C599" w:rsidR="005C3697" w:rsidRPr="00464303" w:rsidRDefault="00C413A3" w:rsidP="005C3697">
      <w:pPr>
        <w:jc w:val="center"/>
        <w:rPr>
          <w:b/>
          <w:bCs/>
          <w:sz w:val="24"/>
          <w:highlight w:val="yellow"/>
        </w:rPr>
      </w:pPr>
      <w:r w:rsidRPr="00C413A3">
        <w:rPr>
          <w:b/>
          <w:bCs/>
          <w:sz w:val="24"/>
        </w:rPr>
        <w:t>ОДНОРАЗОВЫЕ ИГЛЫ ДЛЯ ПОДКОЖНЫХ ИНЪЕКЦИЙ</w:t>
      </w:r>
    </w:p>
    <w:p w14:paraId="71655C78" w14:textId="77777777" w:rsidR="005C3697" w:rsidRPr="00464303" w:rsidRDefault="005C3697" w:rsidP="005C3697">
      <w:pPr>
        <w:jc w:val="center"/>
        <w:rPr>
          <w:b/>
          <w:bCs/>
          <w:sz w:val="24"/>
          <w:highlight w:val="yellow"/>
        </w:rPr>
      </w:pPr>
    </w:p>
    <w:p w14:paraId="0C951873" w14:textId="79C894B6" w:rsidR="00752ECE" w:rsidRPr="0012075C" w:rsidRDefault="00C413A3" w:rsidP="005224CA">
      <w:pPr>
        <w:spacing w:line="276" w:lineRule="auto"/>
        <w:jc w:val="center"/>
        <w:rPr>
          <w:b/>
          <w:sz w:val="24"/>
          <w:highlight w:val="yellow"/>
          <w:lang w:val="en-US"/>
        </w:rPr>
      </w:pPr>
      <w:bookmarkStart w:id="0" w:name="_Hlk144726154"/>
      <w:r w:rsidRPr="00C413A3">
        <w:rPr>
          <w:b/>
          <w:bCs/>
          <w:sz w:val="24"/>
        </w:rPr>
        <w:t>Цветовая</w:t>
      </w:r>
      <w:r w:rsidRPr="0012075C">
        <w:rPr>
          <w:b/>
          <w:bCs/>
          <w:sz w:val="24"/>
          <w:lang w:val="en-US"/>
        </w:rPr>
        <w:t xml:space="preserve"> </w:t>
      </w:r>
      <w:r w:rsidRPr="00C413A3">
        <w:rPr>
          <w:b/>
          <w:bCs/>
          <w:sz w:val="24"/>
        </w:rPr>
        <w:t>маркировка</w:t>
      </w:r>
      <w:r w:rsidRPr="0012075C">
        <w:rPr>
          <w:b/>
          <w:bCs/>
          <w:sz w:val="24"/>
          <w:lang w:val="en-US"/>
        </w:rPr>
        <w:t xml:space="preserve"> </w:t>
      </w:r>
      <w:r w:rsidRPr="00C413A3">
        <w:rPr>
          <w:b/>
          <w:bCs/>
          <w:sz w:val="24"/>
        </w:rPr>
        <w:t>для</w:t>
      </w:r>
      <w:r w:rsidRPr="0012075C">
        <w:rPr>
          <w:b/>
          <w:bCs/>
          <w:sz w:val="24"/>
          <w:lang w:val="en-US"/>
        </w:rPr>
        <w:t xml:space="preserve"> </w:t>
      </w:r>
      <w:r w:rsidRPr="00C413A3">
        <w:rPr>
          <w:b/>
          <w:bCs/>
          <w:sz w:val="24"/>
        </w:rPr>
        <w:t>идентификации</w:t>
      </w:r>
    </w:p>
    <w:bookmarkEnd w:id="0"/>
    <w:p w14:paraId="4ED7A0E2" w14:textId="77777777" w:rsidR="00644111" w:rsidRPr="0012075C" w:rsidRDefault="00644111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4143E547" w14:textId="77777777" w:rsidR="00FB7703" w:rsidRPr="0012075C" w:rsidRDefault="00FB7703" w:rsidP="005224CA">
      <w:pPr>
        <w:rPr>
          <w:sz w:val="24"/>
          <w:highlight w:val="yellow"/>
          <w:lang w:val="en-US"/>
        </w:rPr>
      </w:pPr>
    </w:p>
    <w:p w14:paraId="64BFB333" w14:textId="674296BD" w:rsidR="00FB7703" w:rsidRPr="00C413A3" w:rsidRDefault="00FB7703" w:rsidP="005224CA">
      <w:pPr>
        <w:jc w:val="center"/>
        <w:rPr>
          <w:b/>
          <w:bCs/>
          <w:sz w:val="24"/>
          <w:lang w:val="en-US"/>
        </w:rPr>
      </w:pPr>
      <w:r w:rsidRPr="00C413A3">
        <w:rPr>
          <w:b/>
          <w:bCs/>
          <w:sz w:val="24"/>
        </w:rPr>
        <w:t>СТ</w:t>
      </w:r>
      <w:r w:rsidR="009A739E" w:rsidRPr="00C413A3">
        <w:rPr>
          <w:b/>
          <w:bCs/>
          <w:sz w:val="24"/>
          <w:lang w:val="fr-FR"/>
        </w:rPr>
        <w:t xml:space="preserve"> </w:t>
      </w:r>
      <w:r w:rsidRPr="00C413A3">
        <w:rPr>
          <w:b/>
          <w:bCs/>
          <w:sz w:val="24"/>
        </w:rPr>
        <w:t>РК</w:t>
      </w:r>
      <w:r w:rsidR="00330FD6" w:rsidRPr="00C413A3">
        <w:rPr>
          <w:b/>
          <w:bCs/>
          <w:sz w:val="24"/>
          <w:lang w:val="en-US"/>
        </w:rPr>
        <w:t xml:space="preserve"> </w:t>
      </w:r>
      <w:r w:rsidR="00330FD6" w:rsidRPr="00C413A3">
        <w:rPr>
          <w:b/>
          <w:bCs/>
          <w:sz w:val="24"/>
          <w:lang w:val="fr-FR"/>
        </w:rPr>
        <w:t>ISO</w:t>
      </w:r>
      <w:r w:rsidR="00A37300" w:rsidRPr="00C413A3">
        <w:rPr>
          <w:b/>
          <w:bCs/>
          <w:sz w:val="24"/>
          <w:lang w:val="en-US"/>
        </w:rPr>
        <w:t xml:space="preserve"> </w:t>
      </w:r>
      <w:r w:rsidR="00C413A3" w:rsidRPr="00C413A3">
        <w:rPr>
          <w:b/>
          <w:bCs/>
          <w:sz w:val="24"/>
          <w:lang w:val="en-US"/>
        </w:rPr>
        <w:t>6009</w:t>
      </w:r>
      <w:r w:rsidR="0012075C" w:rsidRPr="00BC0497">
        <w:rPr>
          <w:b/>
          <w:bCs/>
          <w:sz w:val="24"/>
        </w:rPr>
        <w:t>–20__</w:t>
      </w:r>
      <w:r w:rsidR="00C413A3" w:rsidRPr="00C413A3">
        <w:rPr>
          <w:b/>
          <w:bCs/>
          <w:sz w:val="24"/>
          <w:lang w:val="en-US"/>
        </w:rPr>
        <w:t xml:space="preserve"> </w:t>
      </w:r>
    </w:p>
    <w:p w14:paraId="294AA6A3" w14:textId="77777777" w:rsidR="0022196A" w:rsidRPr="00C413A3" w:rsidRDefault="0022196A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2FE77F67" w14:textId="77777777" w:rsidR="00B26933" w:rsidRPr="00C413A3" w:rsidRDefault="00B2693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5F0F5122" w14:textId="77777777" w:rsidR="00523913" w:rsidRPr="00C413A3" w:rsidRDefault="0052391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69A86076" w14:textId="73BB6F7D" w:rsidR="0022196A" w:rsidRPr="004E5AB6" w:rsidRDefault="00D96A2E" w:rsidP="00C413A3">
      <w:pPr>
        <w:ind w:firstLine="567"/>
        <w:jc w:val="center"/>
        <w:rPr>
          <w:i/>
          <w:sz w:val="24"/>
          <w:lang w:val="en-US"/>
        </w:rPr>
      </w:pPr>
      <w:r w:rsidRPr="00C413A3">
        <w:rPr>
          <w:i/>
          <w:sz w:val="24"/>
          <w:lang w:val="en-US"/>
        </w:rPr>
        <w:t>(</w:t>
      </w:r>
      <w:r w:rsidR="00C413A3" w:rsidRPr="00C413A3">
        <w:rPr>
          <w:i/>
          <w:sz w:val="24"/>
          <w:lang w:val="en-US"/>
        </w:rPr>
        <w:t>ISO 6009:1992/Cor.1:2008 Hypodermic needles for single use:</w:t>
      </w:r>
      <w:r w:rsidR="00865A2D" w:rsidRPr="00865A2D">
        <w:rPr>
          <w:i/>
          <w:sz w:val="24"/>
          <w:lang w:val="en-US"/>
        </w:rPr>
        <w:t xml:space="preserve"> </w:t>
      </w:r>
      <w:r w:rsidR="00C413A3" w:rsidRPr="00C413A3">
        <w:rPr>
          <w:i/>
          <w:sz w:val="24"/>
          <w:lang w:val="en-US"/>
        </w:rPr>
        <w:t>Colour coding for identification, IDT)</w:t>
      </w:r>
      <w:r w:rsidR="0022196A" w:rsidRPr="00C413A3">
        <w:rPr>
          <w:i/>
          <w:sz w:val="24"/>
          <w:lang w:val="en-US"/>
        </w:rPr>
        <w:t>)</w:t>
      </w:r>
    </w:p>
    <w:p w14:paraId="7B898A45" w14:textId="77777777" w:rsidR="00651C2C" w:rsidRPr="004E5AB6" w:rsidRDefault="00651C2C" w:rsidP="005224CA">
      <w:pPr>
        <w:rPr>
          <w:sz w:val="24"/>
          <w:lang w:val="en-US"/>
        </w:rPr>
      </w:pPr>
    </w:p>
    <w:p w14:paraId="668A7F7C" w14:textId="77777777" w:rsidR="00651C2C" w:rsidRPr="008D107B" w:rsidRDefault="00651C2C" w:rsidP="005224CA">
      <w:pPr>
        <w:rPr>
          <w:sz w:val="24"/>
          <w:lang w:val="en-US"/>
        </w:rPr>
      </w:pPr>
    </w:p>
    <w:p w14:paraId="6A49B327" w14:textId="77777777" w:rsidR="00D74FC9" w:rsidRDefault="00D74FC9" w:rsidP="005224CA">
      <w:pPr>
        <w:rPr>
          <w:sz w:val="24"/>
          <w:lang w:val="en-US"/>
        </w:rPr>
      </w:pP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558AA46" w14:textId="51C1E0D6" w:rsidR="00793A47" w:rsidRPr="004D5D8A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4D5D8A">
        <w:rPr>
          <w:sz w:val="24"/>
        </w:rPr>
        <w:t>Товариществом с ограниченной ответственностью «</w:t>
      </w:r>
      <w:r w:rsidR="00FB415F" w:rsidRPr="004D5D8A">
        <w:rPr>
          <w:sz w:val="24"/>
          <w:lang w:val="en-US"/>
        </w:rPr>
        <w:t>NavyCo</w:t>
      </w:r>
      <w:r w:rsidR="00FB415F" w:rsidRPr="004D5D8A">
        <w:rPr>
          <w:sz w:val="24"/>
        </w:rPr>
        <w:t>»</w:t>
      </w:r>
    </w:p>
    <w:p w14:paraId="3588F17C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1"/>
      <w:bookmarkEnd w:id="2"/>
      <w:bookmarkEnd w:id="3"/>
      <w:bookmarkEnd w:id="4"/>
      <w:bookmarkEnd w:id="5"/>
      <w:bookmarkEnd w:id="6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22667C75" w:rsidR="00853779" w:rsidRPr="00FB415F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B415F">
        <w:rPr>
          <w:sz w:val="24"/>
        </w:rPr>
        <w:t>Настоящий стандарт</w:t>
      </w:r>
      <w:r w:rsidR="0022196A" w:rsidRPr="00FB415F">
        <w:rPr>
          <w:sz w:val="24"/>
        </w:rPr>
        <w:t xml:space="preserve"> </w:t>
      </w:r>
      <w:r w:rsidR="00FA2791" w:rsidRPr="00FB415F">
        <w:rPr>
          <w:sz w:val="24"/>
        </w:rPr>
        <w:t>идентичен международному стандарту</w:t>
      </w:r>
      <w:r w:rsidR="00FF4C92" w:rsidRPr="00FB415F">
        <w:rPr>
          <w:sz w:val="24"/>
        </w:rPr>
        <w:t xml:space="preserve"> </w:t>
      </w:r>
      <w:bookmarkStart w:id="7" w:name="OLE_LINK6"/>
      <w:bookmarkStart w:id="8" w:name="OLE_LINK7"/>
      <w:bookmarkStart w:id="9" w:name="_Hlk48056258"/>
      <w:r w:rsidR="005C3697" w:rsidRPr="00FB415F">
        <w:rPr>
          <w:i/>
          <w:sz w:val="24"/>
          <w:lang w:val="en-US"/>
        </w:rPr>
        <w:t>ISO</w:t>
      </w:r>
      <w:r w:rsidR="005C3697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</w:rPr>
        <w:t>6009</w:t>
      </w:r>
      <w:r w:rsidR="005C3697" w:rsidRPr="00FB415F">
        <w:rPr>
          <w:i/>
          <w:sz w:val="24"/>
        </w:rPr>
        <w:t>:</w:t>
      </w:r>
      <w:r w:rsidR="00FB415F" w:rsidRPr="00FB415F">
        <w:rPr>
          <w:i/>
          <w:sz w:val="24"/>
        </w:rPr>
        <w:t>1992</w:t>
      </w:r>
      <w:r w:rsidR="005C3697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  <w:lang w:val="en-US"/>
        </w:rPr>
        <w:t>Hypodermic</w:t>
      </w:r>
      <w:r w:rsidR="00FB415F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  <w:lang w:val="en-US"/>
        </w:rPr>
        <w:t>needles</w:t>
      </w:r>
      <w:r w:rsidR="00FB415F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  <w:lang w:val="en-US"/>
        </w:rPr>
        <w:t>for</w:t>
      </w:r>
      <w:r w:rsidR="00FB415F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  <w:lang w:val="en-US"/>
        </w:rPr>
        <w:t>single</w:t>
      </w:r>
      <w:r w:rsidR="00FB415F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  <w:lang w:val="en-US"/>
        </w:rPr>
        <w:t>use</w:t>
      </w:r>
      <w:r w:rsidR="00FB415F" w:rsidRPr="00FB415F">
        <w:rPr>
          <w:i/>
          <w:sz w:val="24"/>
        </w:rPr>
        <w:t xml:space="preserve"> – </w:t>
      </w:r>
      <w:r w:rsidR="00FB415F" w:rsidRPr="00FB415F">
        <w:rPr>
          <w:i/>
          <w:sz w:val="24"/>
          <w:lang w:val="en-US"/>
        </w:rPr>
        <w:t>Colour</w:t>
      </w:r>
      <w:r w:rsidR="00FB415F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  <w:lang w:val="en-US"/>
        </w:rPr>
        <w:t>coding</w:t>
      </w:r>
      <w:r w:rsidR="00FB415F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  <w:lang w:val="en-US"/>
        </w:rPr>
        <w:t>for</w:t>
      </w:r>
      <w:r w:rsidR="00FB415F" w:rsidRPr="00FB415F">
        <w:rPr>
          <w:i/>
          <w:sz w:val="24"/>
        </w:rPr>
        <w:t xml:space="preserve"> </w:t>
      </w:r>
      <w:r w:rsidR="00FB415F" w:rsidRPr="00FB415F">
        <w:rPr>
          <w:i/>
          <w:sz w:val="24"/>
          <w:lang w:val="en-US"/>
        </w:rPr>
        <w:t>identification</w:t>
      </w:r>
      <w:r w:rsidR="00FB415F" w:rsidRPr="00FB415F">
        <w:rPr>
          <w:i/>
          <w:sz w:val="24"/>
        </w:rPr>
        <w:t xml:space="preserve"> </w:t>
      </w:r>
      <w:r w:rsidR="00FA2791" w:rsidRPr="00FB415F">
        <w:rPr>
          <w:sz w:val="24"/>
        </w:rPr>
        <w:t>(</w:t>
      </w:r>
      <w:bookmarkEnd w:id="7"/>
      <w:bookmarkEnd w:id="8"/>
      <w:r w:rsidR="005A33B5" w:rsidRPr="005A33B5">
        <w:rPr>
          <w:sz w:val="24"/>
        </w:rPr>
        <w:t>Иглы для подкожных инъекций одноразового применения. Цветовой код для идентификации</w:t>
      </w:r>
      <w:r w:rsidR="00752ECE" w:rsidRPr="00FB415F">
        <w:rPr>
          <w:sz w:val="24"/>
        </w:rPr>
        <w:t>)</w:t>
      </w:r>
      <w:bookmarkEnd w:id="9"/>
      <w:r w:rsidR="005A33B5">
        <w:rPr>
          <w:sz w:val="24"/>
        </w:rPr>
        <w:t>.</w:t>
      </w:r>
    </w:p>
    <w:p w14:paraId="01EDFA19" w14:textId="4CC59E29" w:rsidR="00752ECE" w:rsidRPr="004D5D8A" w:rsidRDefault="00FA2791" w:rsidP="006D19C4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6D19C4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84</w:t>
      </w:r>
      <w:r w:rsidR="00752ECE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«</w:t>
      </w:r>
      <w:r w:rsidR="006D19C4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Устройства для введения лекарственных изделия и катетеры</w:t>
      </w:r>
      <w:r w:rsidR="00752ECE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6D19C4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</w:t>
      </w:r>
      <w:r w:rsidR="00B72168" w:rsidRPr="004D5D8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21A03E91" w14:textId="77777777" w:rsidR="00FA2791" w:rsidRPr="004D5D8A" w:rsidRDefault="00FA2791" w:rsidP="00264E03">
      <w:pPr>
        <w:pStyle w:val="14"/>
        <w:ind w:firstLine="567"/>
        <w:jc w:val="both"/>
      </w:pPr>
      <w:r w:rsidRPr="004D5D8A">
        <w:t>Перевод с английского языка (en).</w:t>
      </w:r>
    </w:p>
    <w:p w14:paraId="1B8CFDF9" w14:textId="77777777" w:rsidR="00FA2791" w:rsidRPr="004D5D8A" w:rsidRDefault="00FA2791" w:rsidP="00264E03">
      <w:pPr>
        <w:pStyle w:val="14"/>
        <w:ind w:firstLine="567"/>
        <w:jc w:val="both"/>
      </w:pPr>
      <w:r w:rsidRPr="004D5D8A">
        <w:t xml:space="preserve">Официальный экземпляр международного стандарта, </w:t>
      </w:r>
      <w:r w:rsidR="00F23D8F" w:rsidRPr="004D5D8A">
        <w:t xml:space="preserve">на основе которого подготовлен </w:t>
      </w:r>
      <w:r w:rsidR="00F23D8F" w:rsidRPr="004D5D8A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4D5D8A" w:rsidRDefault="00D24AF9" w:rsidP="00D24AF9">
      <w:pPr>
        <w:pStyle w:val="14"/>
        <w:ind w:firstLine="567"/>
        <w:jc w:val="both"/>
      </w:pPr>
      <w:r w:rsidRPr="004D5D8A">
        <w:t>Официальной версией является текст на государственном и русском языке</w:t>
      </w:r>
    </w:p>
    <w:p w14:paraId="6554B278" w14:textId="77777777" w:rsidR="001D7CBB" w:rsidRPr="004D5D8A" w:rsidRDefault="001D7CBB" w:rsidP="001D7CBB">
      <w:pPr>
        <w:pStyle w:val="21"/>
        <w:ind w:firstLine="567"/>
        <w:jc w:val="both"/>
        <w:rPr>
          <w:szCs w:val="24"/>
        </w:rPr>
      </w:pPr>
      <w:r w:rsidRPr="004D5D8A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7D4F7F5B" w14:textId="77777777" w:rsidR="00B64EB6" w:rsidRPr="004D5D8A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4D5D8A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6DD5B71F" w14:textId="77777777" w:rsidR="00D24AF9" w:rsidRPr="004D5D8A" w:rsidRDefault="00FA2791" w:rsidP="00D24AF9">
      <w:pPr>
        <w:shd w:val="clear" w:color="auto" w:fill="FFFFFF"/>
        <w:ind w:firstLine="567"/>
        <w:rPr>
          <w:sz w:val="24"/>
        </w:rPr>
      </w:pPr>
      <w:r w:rsidRPr="004D5D8A">
        <w:rPr>
          <w:sz w:val="24"/>
        </w:rPr>
        <w:t>Степень соответствия – идентичная (</w:t>
      </w:r>
      <w:r w:rsidRPr="004D5D8A">
        <w:rPr>
          <w:sz w:val="24"/>
          <w:lang w:val="en-US"/>
        </w:rPr>
        <w:t>IDT</w:t>
      </w:r>
      <w:r w:rsidR="0022196A" w:rsidRPr="004D5D8A">
        <w:rPr>
          <w:sz w:val="24"/>
        </w:rPr>
        <w:t>)</w:t>
      </w:r>
      <w:r w:rsidR="00D24AF9" w:rsidRPr="004D5D8A">
        <w:rPr>
          <w:sz w:val="24"/>
        </w:rPr>
        <w:t>.</w:t>
      </w:r>
    </w:p>
    <w:p w14:paraId="3ADF2436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0E95F2BC" w:rsidR="00FA2791" w:rsidRPr="0012075C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12075C">
        <w:rPr>
          <w:sz w:val="24"/>
        </w:rPr>
        <w:t xml:space="preserve">В </w:t>
      </w:r>
      <w:r w:rsidR="0012075C" w:rsidRPr="0012075C">
        <w:rPr>
          <w:sz w:val="24"/>
        </w:rPr>
        <w:t>настоящем стандарте реализованы</w:t>
      </w:r>
      <w:r w:rsidR="0012075C" w:rsidRPr="0012075C">
        <w:rPr>
          <w:sz w:val="24"/>
          <w:lang w:val="kk-KZ"/>
        </w:rPr>
        <w:t xml:space="preserve"> </w:t>
      </w:r>
      <w:r w:rsidR="0012075C" w:rsidRPr="0012075C">
        <w:rPr>
          <w:sz w:val="24"/>
        </w:rPr>
        <w:t xml:space="preserve">нормы п. 4 Статьи 4 </w:t>
      </w:r>
      <w:bookmarkStart w:id="10" w:name="_Hlk144817299"/>
      <w:r w:rsidR="0012075C" w:rsidRPr="0012075C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12075C" w:rsidRPr="0012075C">
        <w:rPr>
          <w:i/>
          <w:iCs/>
          <w:sz w:val="24"/>
        </w:rPr>
        <w:t>Указ Президента Республики Казахстан от 19 декабря 2014 года № 980</w:t>
      </w:r>
      <w:r w:rsidR="0012075C" w:rsidRPr="0012075C">
        <w:rPr>
          <w:sz w:val="24"/>
        </w:rPr>
        <w:t>)</w:t>
      </w:r>
      <w:bookmarkEnd w:id="10"/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7AA0410C" w14:textId="77777777" w:rsidR="0012075C" w:rsidRPr="00466DF5" w:rsidRDefault="0012075C" w:rsidP="0012075C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70EC5122" w14:textId="77777777" w:rsidR="0012075C" w:rsidRPr="00466DF5" w:rsidRDefault="0012075C" w:rsidP="0012075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4F17538" w14:textId="77777777" w:rsidR="0012075C" w:rsidRPr="00466DF5" w:rsidRDefault="0012075C" w:rsidP="0012075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E2AC687" w14:textId="77777777" w:rsidR="0012075C" w:rsidRPr="00466DF5" w:rsidRDefault="0012075C" w:rsidP="0012075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A0EF313" w14:textId="77777777" w:rsidR="0012075C" w:rsidRPr="00466DF5" w:rsidRDefault="0012075C" w:rsidP="0012075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A8FE50F" w14:textId="77777777" w:rsidR="0012075C" w:rsidRPr="00466DF5" w:rsidRDefault="0012075C" w:rsidP="0012075C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42D3ED00" w14:textId="77777777" w:rsidR="006748E5" w:rsidRDefault="00667AAE" w:rsidP="004D5D8A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14:paraId="5737FC32" w14:textId="127FE119" w:rsidR="006748E5" w:rsidRPr="006748E5" w:rsidRDefault="006748E5" w:rsidP="006748E5">
      <w:pPr>
        <w:pStyle w:val="12"/>
        <w:tabs>
          <w:tab w:val="left" w:pos="851"/>
        </w:tabs>
        <w:ind w:firstLine="851"/>
        <w:rPr>
          <w:rFonts w:asciiTheme="minorHAnsi" w:eastAsiaTheme="minorEastAsia" w:hAnsiTheme="minorHAnsi" w:cstheme="minorBidi"/>
          <w:sz w:val="24"/>
        </w:rPr>
      </w:pPr>
      <w:hyperlink w:anchor="_Toc144836086" w:history="1">
        <w:r w:rsidRPr="006748E5">
          <w:rPr>
            <w:rStyle w:val="ab"/>
            <w:sz w:val="24"/>
          </w:rPr>
          <w:t>Введение</w:t>
        </w:r>
        <w:r w:rsidRPr="006748E5">
          <w:rPr>
            <w:webHidden/>
            <w:sz w:val="24"/>
          </w:rPr>
          <w:tab/>
        </w:r>
        <w:r w:rsidRPr="006748E5">
          <w:rPr>
            <w:webHidden/>
            <w:sz w:val="24"/>
          </w:rPr>
          <w:fldChar w:fldCharType="begin"/>
        </w:r>
        <w:r w:rsidRPr="006748E5">
          <w:rPr>
            <w:webHidden/>
            <w:sz w:val="24"/>
          </w:rPr>
          <w:instrText xml:space="preserve"> PAGEREF _Toc144836086 \h </w:instrText>
        </w:r>
        <w:r w:rsidRPr="006748E5">
          <w:rPr>
            <w:webHidden/>
            <w:sz w:val="24"/>
          </w:rPr>
        </w:r>
        <w:r w:rsidRPr="006748E5">
          <w:rPr>
            <w:webHidden/>
            <w:sz w:val="24"/>
          </w:rPr>
          <w:fldChar w:fldCharType="separate"/>
        </w:r>
        <w:r w:rsidRPr="006748E5">
          <w:rPr>
            <w:webHidden/>
            <w:sz w:val="24"/>
          </w:rPr>
          <w:t>IV</w:t>
        </w:r>
        <w:r w:rsidRPr="006748E5">
          <w:rPr>
            <w:webHidden/>
            <w:sz w:val="24"/>
          </w:rPr>
          <w:fldChar w:fldCharType="end"/>
        </w:r>
      </w:hyperlink>
    </w:p>
    <w:p w14:paraId="19D2E79A" w14:textId="0F2F7A58" w:rsidR="006748E5" w:rsidRPr="006748E5" w:rsidRDefault="006748E5" w:rsidP="006748E5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6087" w:history="1">
        <w:r w:rsidRPr="006748E5">
          <w:rPr>
            <w:rStyle w:val="ab"/>
            <w:sz w:val="24"/>
            <w:lang w:val="en-US"/>
          </w:rPr>
          <w:t>1</w:t>
        </w:r>
        <w:r w:rsidRPr="006748E5">
          <w:rPr>
            <w:rFonts w:asciiTheme="minorHAnsi" w:eastAsiaTheme="minorEastAsia" w:hAnsiTheme="minorHAnsi" w:cstheme="minorBidi"/>
            <w:sz w:val="24"/>
          </w:rPr>
          <w:tab/>
        </w:r>
        <w:r w:rsidRPr="006748E5">
          <w:rPr>
            <w:rStyle w:val="ab"/>
            <w:sz w:val="24"/>
          </w:rPr>
          <w:t>Область применения</w:t>
        </w:r>
        <w:r w:rsidRPr="006748E5">
          <w:rPr>
            <w:webHidden/>
            <w:sz w:val="24"/>
          </w:rPr>
          <w:tab/>
        </w:r>
        <w:r w:rsidRPr="006748E5">
          <w:rPr>
            <w:webHidden/>
            <w:sz w:val="24"/>
          </w:rPr>
          <w:fldChar w:fldCharType="begin"/>
        </w:r>
        <w:r w:rsidRPr="006748E5">
          <w:rPr>
            <w:webHidden/>
            <w:sz w:val="24"/>
          </w:rPr>
          <w:instrText xml:space="preserve"> PAGEREF _Toc144836087 \h </w:instrText>
        </w:r>
        <w:r w:rsidRPr="006748E5">
          <w:rPr>
            <w:webHidden/>
            <w:sz w:val="24"/>
          </w:rPr>
        </w:r>
        <w:r w:rsidRPr="006748E5">
          <w:rPr>
            <w:webHidden/>
            <w:sz w:val="24"/>
          </w:rPr>
          <w:fldChar w:fldCharType="separate"/>
        </w:r>
        <w:r w:rsidRPr="006748E5">
          <w:rPr>
            <w:webHidden/>
            <w:sz w:val="24"/>
          </w:rPr>
          <w:t>1</w:t>
        </w:r>
        <w:r w:rsidRPr="006748E5">
          <w:rPr>
            <w:webHidden/>
            <w:sz w:val="24"/>
          </w:rPr>
          <w:fldChar w:fldCharType="end"/>
        </w:r>
      </w:hyperlink>
    </w:p>
    <w:p w14:paraId="4B0BC5D4" w14:textId="38E3F824" w:rsidR="006748E5" w:rsidRPr="006748E5" w:rsidRDefault="006748E5" w:rsidP="006748E5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6088" w:history="1">
        <w:r w:rsidRPr="006748E5">
          <w:rPr>
            <w:rStyle w:val="ab"/>
            <w:sz w:val="24"/>
          </w:rPr>
          <w:t>2</w:t>
        </w:r>
        <w:r w:rsidRPr="006748E5">
          <w:rPr>
            <w:rFonts w:asciiTheme="minorHAnsi" w:eastAsiaTheme="minorEastAsia" w:hAnsiTheme="minorHAnsi" w:cstheme="minorBidi"/>
            <w:sz w:val="24"/>
          </w:rPr>
          <w:tab/>
        </w:r>
        <w:r w:rsidRPr="006748E5">
          <w:rPr>
            <w:rStyle w:val="ab"/>
            <w:sz w:val="24"/>
          </w:rPr>
          <w:t>Термины и определения</w:t>
        </w:r>
        <w:r w:rsidRPr="006748E5">
          <w:rPr>
            <w:webHidden/>
            <w:sz w:val="24"/>
          </w:rPr>
          <w:tab/>
        </w:r>
        <w:r w:rsidRPr="006748E5">
          <w:rPr>
            <w:webHidden/>
            <w:sz w:val="24"/>
          </w:rPr>
          <w:fldChar w:fldCharType="begin"/>
        </w:r>
        <w:r w:rsidRPr="006748E5">
          <w:rPr>
            <w:webHidden/>
            <w:sz w:val="24"/>
          </w:rPr>
          <w:instrText xml:space="preserve"> PAGEREF _Toc144836088 \h </w:instrText>
        </w:r>
        <w:r w:rsidRPr="006748E5">
          <w:rPr>
            <w:webHidden/>
            <w:sz w:val="24"/>
          </w:rPr>
        </w:r>
        <w:r w:rsidRPr="006748E5">
          <w:rPr>
            <w:webHidden/>
            <w:sz w:val="24"/>
          </w:rPr>
          <w:fldChar w:fldCharType="separate"/>
        </w:r>
        <w:r w:rsidRPr="006748E5">
          <w:rPr>
            <w:webHidden/>
            <w:sz w:val="24"/>
          </w:rPr>
          <w:t>1</w:t>
        </w:r>
        <w:r w:rsidRPr="006748E5">
          <w:rPr>
            <w:webHidden/>
            <w:sz w:val="24"/>
          </w:rPr>
          <w:fldChar w:fldCharType="end"/>
        </w:r>
      </w:hyperlink>
    </w:p>
    <w:p w14:paraId="66053C39" w14:textId="5D8533A2" w:rsidR="006748E5" w:rsidRPr="006748E5" w:rsidRDefault="006748E5" w:rsidP="006748E5">
      <w:pPr>
        <w:pStyle w:val="12"/>
        <w:tabs>
          <w:tab w:val="left" w:pos="851"/>
        </w:tabs>
        <w:ind w:firstLine="567"/>
        <w:rPr>
          <w:rStyle w:val="ab"/>
        </w:rPr>
      </w:pPr>
      <w:hyperlink w:anchor="_Toc144836091" w:history="1">
        <w:r w:rsidRPr="006748E5">
          <w:rPr>
            <w:rStyle w:val="ab"/>
            <w:sz w:val="24"/>
          </w:rPr>
          <w:t>3</w:t>
        </w:r>
        <w:r w:rsidRPr="006748E5">
          <w:rPr>
            <w:rStyle w:val="ab"/>
          </w:rPr>
          <w:tab/>
        </w:r>
        <w:r w:rsidRPr="006748E5">
          <w:rPr>
            <w:rStyle w:val="ab"/>
            <w:sz w:val="24"/>
          </w:rPr>
          <w:t>Цветовой код</w:t>
        </w:r>
        <w:r w:rsidRPr="006748E5">
          <w:rPr>
            <w:rStyle w:val="ab"/>
            <w:webHidden/>
          </w:rPr>
          <w:tab/>
        </w:r>
        <w:r w:rsidRPr="006748E5">
          <w:rPr>
            <w:rStyle w:val="ab"/>
            <w:webHidden/>
          </w:rPr>
          <w:fldChar w:fldCharType="begin"/>
        </w:r>
        <w:r w:rsidRPr="006748E5">
          <w:rPr>
            <w:rStyle w:val="ab"/>
            <w:webHidden/>
          </w:rPr>
          <w:instrText xml:space="preserve"> PAGEREF _Toc144836091 \h </w:instrText>
        </w:r>
        <w:r w:rsidRPr="006748E5">
          <w:rPr>
            <w:rStyle w:val="ab"/>
            <w:webHidden/>
          </w:rPr>
        </w:r>
        <w:r w:rsidRPr="006748E5">
          <w:rPr>
            <w:rStyle w:val="ab"/>
            <w:webHidden/>
          </w:rPr>
          <w:fldChar w:fldCharType="separate"/>
        </w:r>
        <w:r w:rsidRPr="006748E5">
          <w:rPr>
            <w:rStyle w:val="ab"/>
            <w:webHidden/>
          </w:rPr>
          <w:t>1</w:t>
        </w:r>
        <w:r w:rsidRPr="006748E5">
          <w:rPr>
            <w:rStyle w:val="ab"/>
            <w:webHidden/>
          </w:rPr>
          <w:fldChar w:fldCharType="end"/>
        </w:r>
      </w:hyperlink>
    </w:p>
    <w:p w14:paraId="71E45170" w14:textId="3D2DBB5F" w:rsidR="006748E5" w:rsidRPr="006748E5" w:rsidRDefault="006748E5" w:rsidP="006748E5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6092" w:history="1">
        <w:r w:rsidRPr="006748E5">
          <w:rPr>
            <w:rStyle w:val="ab"/>
            <w:sz w:val="24"/>
          </w:rPr>
          <w:t xml:space="preserve">Приложение А </w:t>
        </w:r>
        <w:r w:rsidRPr="006748E5">
          <w:rPr>
            <w:rStyle w:val="ab"/>
            <w:i/>
            <w:iCs/>
            <w:sz w:val="24"/>
          </w:rPr>
          <w:t>(инфо</w:t>
        </w:r>
        <w:r w:rsidRPr="006748E5">
          <w:rPr>
            <w:rStyle w:val="ab"/>
            <w:i/>
            <w:iCs/>
            <w:sz w:val="24"/>
          </w:rPr>
          <w:t>р</w:t>
        </w:r>
        <w:r w:rsidRPr="006748E5">
          <w:rPr>
            <w:rStyle w:val="ab"/>
            <w:i/>
            <w:iCs/>
            <w:sz w:val="24"/>
          </w:rPr>
          <w:t>мационное)</w:t>
        </w:r>
        <w:r w:rsidRPr="006748E5">
          <w:rPr>
            <w:rStyle w:val="ab"/>
            <w:sz w:val="24"/>
          </w:rPr>
          <w:t xml:space="preserve"> Эталонные образцы цветов</w:t>
        </w:r>
        <w:r w:rsidRPr="006748E5">
          <w:rPr>
            <w:webHidden/>
            <w:sz w:val="24"/>
          </w:rPr>
          <w:tab/>
        </w:r>
        <w:r w:rsidRPr="006748E5">
          <w:rPr>
            <w:webHidden/>
            <w:sz w:val="24"/>
          </w:rPr>
          <w:fldChar w:fldCharType="begin"/>
        </w:r>
        <w:r w:rsidRPr="006748E5">
          <w:rPr>
            <w:webHidden/>
            <w:sz w:val="24"/>
          </w:rPr>
          <w:instrText xml:space="preserve"> PAGEREF _Toc144836092 \h </w:instrText>
        </w:r>
        <w:r w:rsidRPr="006748E5">
          <w:rPr>
            <w:webHidden/>
            <w:sz w:val="24"/>
          </w:rPr>
        </w:r>
        <w:r w:rsidRPr="006748E5">
          <w:rPr>
            <w:webHidden/>
            <w:sz w:val="24"/>
          </w:rPr>
          <w:fldChar w:fldCharType="separate"/>
        </w:r>
        <w:r w:rsidRPr="006748E5">
          <w:rPr>
            <w:webHidden/>
            <w:sz w:val="24"/>
          </w:rPr>
          <w:t>3</w:t>
        </w:r>
        <w:r w:rsidRPr="006748E5">
          <w:rPr>
            <w:webHidden/>
            <w:sz w:val="24"/>
          </w:rPr>
          <w:fldChar w:fldCharType="end"/>
        </w:r>
      </w:hyperlink>
    </w:p>
    <w:p w14:paraId="5F1523C1" w14:textId="168BC7FF" w:rsidR="006748E5" w:rsidRPr="006748E5" w:rsidRDefault="006748E5" w:rsidP="006748E5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6093" w:history="1">
        <w:r w:rsidRPr="006748E5">
          <w:rPr>
            <w:rStyle w:val="ab"/>
            <w:sz w:val="24"/>
            <w:lang w:val="kk-KZ"/>
          </w:rPr>
          <w:t>Библиография</w:t>
        </w:r>
        <w:r w:rsidRPr="006748E5">
          <w:rPr>
            <w:webHidden/>
            <w:sz w:val="24"/>
          </w:rPr>
          <w:tab/>
        </w:r>
        <w:r w:rsidRPr="006748E5">
          <w:rPr>
            <w:webHidden/>
            <w:sz w:val="24"/>
          </w:rPr>
          <w:fldChar w:fldCharType="begin"/>
        </w:r>
        <w:r w:rsidRPr="006748E5">
          <w:rPr>
            <w:webHidden/>
            <w:sz w:val="24"/>
          </w:rPr>
          <w:instrText xml:space="preserve"> PAGEREF _Toc144836093 \h </w:instrText>
        </w:r>
        <w:r w:rsidRPr="006748E5">
          <w:rPr>
            <w:webHidden/>
            <w:sz w:val="24"/>
          </w:rPr>
        </w:r>
        <w:r w:rsidRPr="006748E5">
          <w:rPr>
            <w:webHidden/>
            <w:sz w:val="24"/>
          </w:rPr>
          <w:fldChar w:fldCharType="separate"/>
        </w:r>
        <w:r w:rsidRPr="006748E5">
          <w:rPr>
            <w:webHidden/>
            <w:sz w:val="24"/>
          </w:rPr>
          <w:t>6</w:t>
        </w:r>
        <w:r w:rsidRPr="006748E5">
          <w:rPr>
            <w:webHidden/>
            <w:sz w:val="24"/>
          </w:rPr>
          <w:fldChar w:fldCharType="end"/>
        </w:r>
      </w:hyperlink>
    </w:p>
    <w:p w14:paraId="5D03A42E" w14:textId="77777777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1794E">
        <w:rPr>
          <w:b/>
          <w:bCs/>
          <w:sz w:val="24"/>
        </w:rPr>
        <w:fldChar w:fldCharType="end"/>
      </w:r>
    </w:p>
    <w:p w14:paraId="6FBE6042" w14:textId="77777777" w:rsidR="00205DDC" w:rsidRPr="001767A1" w:rsidRDefault="00205DDC" w:rsidP="006B6448">
      <w:pPr>
        <w:pStyle w:val="12"/>
        <w:spacing w:before="120" w:after="120"/>
        <w:rPr>
          <w:rStyle w:val="ab"/>
          <w:sz w:val="24"/>
          <w:u w:val="none"/>
        </w:rPr>
      </w:pP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1" w:name="_Toc9597682"/>
      <w:bookmarkStart w:id="12" w:name="_Toc9960084"/>
      <w:bookmarkStart w:id="13" w:name="_Toc144836086"/>
      <w:r w:rsidRPr="004C3B50">
        <w:rPr>
          <w:sz w:val="24"/>
          <w:szCs w:val="24"/>
        </w:rPr>
        <w:lastRenderedPageBreak/>
        <w:t>Введение</w:t>
      </w:r>
      <w:bookmarkEnd w:id="11"/>
      <w:bookmarkEnd w:id="12"/>
      <w:bookmarkEnd w:id="13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0036BC06" w14:textId="1FCB5E64" w:rsidR="002D7BFF" w:rsidRPr="002D7BFF" w:rsidRDefault="002D7BFF" w:rsidP="002D7BFF">
      <w:pPr>
        <w:snapToGrid w:val="0"/>
        <w:ind w:right="59" w:firstLine="567"/>
        <w:rPr>
          <w:sz w:val="24"/>
        </w:rPr>
      </w:pPr>
      <w:r w:rsidRPr="002D7BFF">
        <w:rPr>
          <w:sz w:val="24"/>
        </w:rPr>
        <w:t>Целью настоящего стандарта является определение цвета для быстрого визуального определения внешнего диаметра одноразовой иглы для подкожных инъекций. Наличие цветового кода на игле</w:t>
      </w:r>
      <w:r>
        <w:rPr>
          <w:sz w:val="24"/>
        </w:rPr>
        <w:t xml:space="preserve"> </w:t>
      </w:r>
      <w:r w:rsidRPr="002D7BFF">
        <w:rPr>
          <w:sz w:val="24"/>
        </w:rPr>
        <w:t>или пакете не освобождает пользователя от ответственности за проверку указанного размера иглы.</w:t>
      </w:r>
    </w:p>
    <w:p w14:paraId="4BE58BF4" w14:textId="072AC119" w:rsidR="002D7BFF" w:rsidRPr="002D7BFF" w:rsidRDefault="002D7BFF" w:rsidP="002D7BFF">
      <w:pPr>
        <w:snapToGrid w:val="0"/>
        <w:ind w:right="59" w:firstLine="567"/>
        <w:rPr>
          <w:sz w:val="24"/>
        </w:rPr>
      </w:pPr>
      <w:r w:rsidRPr="002D7BFF">
        <w:rPr>
          <w:sz w:val="24"/>
        </w:rPr>
        <w:t>Цвета, используемые в коде иглы, могут применяться в прозрачном и непрозрачном видах, и цветовой код в равной степени применим к иглам с нормальной стенкой, тонкостенным и экстратонкостенным. Номинальные наружные диаметры иглы, для которых приведены цвета в настоящем стандарте,</w:t>
      </w:r>
      <w:r>
        <w:rPr>
          <w:sz w:val="24"/>
        </w:rPr>
        <w:t xml:space="preserve"> </w:t>
      </w:r>
      <w:r w:rsidRPr="002D7BFF">
        <w:rPr>
          <w:sz w:val="24"/>
        </w:rPr>
        <w:t xml:space="preserve">указанны в </w:t>
      </w:r>
      <w:r>
        <w:rPr>
          <w:sz w:val="24"/>
          <w:lang w:val="en-US"/>
        </w:rPr>
        <w:t>ISO</w:t>
      </w:r>
      <w:r w:rsidRPr="002D7BFF">
        <w:rPr>
          <w:sz w:val="24"/>
        </w:rPr>
        <w:t xml:space="preserve"> 9626. Это не означает, что иглы для подкожных инъекций всех перечисленных номинальных наружных диаметров изготавливаются в настоящее время.</w:t>
      </w:r>
    </w:p>
    <w:p w14:paraId="4036F2FF" w14:textId="2A7C2626" w:rsidR="002D7BFF" w:rsidRPr="002D7BFF" w:rsidRDefault="002D7BFF" w:rsidP="002D7BFF">
      <w:pPr>
        <w:snapToGrid w:val="0"/>
        <w:ind w:right="59" w:firstLine="567"/>
        <w:rPr>
          <w:sz w:val="24"/>
        </w:rPr>
      </w:pPr>
      <w:r w:rsidRPr="002D7BFF">
        <w:rPr>
          <w:sz w:val="24"/>
        </w:rPr>
        <w:t xml:space="preserve">Настоящий стандарт устанавливает цветовой код, но не указывает, что иглы должны быть цветные либо, что к части иглы и/или упаковке должен применяться цветовой код. Такие требования приведены в соответствующих стандартах, таких как </w:t>
      </w:r>
      <w:r>
        <w:rPr>
          <w:sz w:val="24"/>
          <w:lang w:val="en-US"/>
        </w:rPr>
        <w:t>ISO</w:t>
      </w:r>
      <w:r w:rsidRPr="002D7BFF">
        <w:rPr>
          <w:sz w:val="24"/>
        </w:rPr>
        <w:t xml:space="preserve"> 7864.</w:t>
      </w:r>
    </w:p>
    <w:p w14:paraId="3DC512BB" w14:textId="0D07CE65" w:rsidR="002D7BFF" w:rsidRPr="002D7BFF" w:rsidRDefault="002D7BFF" w:rsidP="002D7BFF">
      <w:pPr>
        <w:snapToGrid w:val="0"/>
        <w:ind w:right="59" w:firstLine="567"/>
        <w:rPr>
          <w:sz w:val="24"/>
        </w:rPr>
      </w:pPr>
      <w:r w:rsidRPr="002D7BFF">
        <w:rPr>
          <w:sz w:val="24"/>
        </w:rPr>
        <w:t>Технический комитет, отвечающий за подготовку настоящего стандарта, рассмотрел использование инструментального определения цветового кода (индекс цветности и яркости), который используется в предыдущих изданиях для определения непрозрачных цветов, и решил, что инструментальное измерение представляется нецелесообразным. Определение цветового кода непрозрачного цвета, определение размера и формы иглы являются сложными процедурами, требующими наличия приборов и опыта, которые имеются в наличии в относительно немногих лабораториях и испытательных центрах. Поэтому изготовителю или покупателю может быть неудобно, сложно или даже невозможно оценить соответствие продукции со значением цветового кода. Эти трудности усугубляются в случае полупрозрачных цветов, которые все чаще используются изготовителями игл, чтобы была возможность устранения видимых внутри пузырьков воздуха перед инъекцией.</w:t>
      </w:r>
    </w:p>
    <w:p w14:paraId="16E64C45" w14:textId="0C556B1E" w:rsidR="008B04BE" w:rsidRPr="004E5AB6" w:rsidRDefault="002D7BFF" w:rsidP="002D7BFF">
      <w:pPr>
        <w:snapToGrid w:val="0"/>
        <w:ind w:right="59" w:firstLine="567"/>
        <w:rPr>
          <w:sz w:val="24"/>
        </w:rPr>
        <w:sectPr w:rsidR="008B04B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2D7BFF">
        <w:rPr>
          <w:sz w:val="24"/>
        </w:rPr>
        <w:t>Как следствие, цвета, указанные в настоящем стандарте, неизбежно вносят определенную субъективность в оценку соответствия. Эта субъективность может быть сведена к минимуму для определени</w:t>
      </w:r>
      <w:r w:rsidR="0012075C">
        <w:rPr>
          <w:sz w:val="24"/>
        </w:rPr>
        <w:t>я</w:t>
      </w:r>
      <w:r w:rsidRPr="002D7BFF">
        <w:rPr>
          <w:sz w:val="24"/>
        </w:rPr>
        <w:t xml:space="preserve"> цветового кода при контролируемых условиях освещения [например, «дневной свет» (D</w:t>
      </w:r>
      <w:r>
        <w:rPr>
          <w:sz w:val="24"/>
        </w:rPr>
        <w:t>₆₅</w:t>
      </w:r>
      <w:r w:rsidRPr="002D7BFF">
        <w:rPr>
          <w:sz w:val="24"/>
        </w:rPr>
        <w:t>), освещение от 1000 до 1500 лк], а также использование правильного толкования видения цвета с медицинской точки зрения. Визуальное сравнение цвета продукта с образцом цвета просто и быстро, и поэтому является полезным методом постоянной оценки. Соответственно должны быть представлены</w:t>
      </w:r>
      <w:r w:rsidRPr="0012075C">
        <w:rPr>
          <w:sz w:val="24"/>
        </w:rPr>
        <w:t xml:space="preserve"> </w:t>
      </w:r>
      <w:r w:rsidRPr="002D7BFF">
        <w:rPr>
          <w:sz w:val="24"/>
        </w:rPr>
        <w:t>эталонные образцы цвета. Они имеют вид набора игл в цветовом кодировании в соответствии с настоящим стандартом. Подробности приведены в приложении В, и следует отметить, что в настоящее время включены только эти диаметры игл с цветовым кодом (т.е. от 0,3 до 1,2 мм номинального наружного</w:t>
      </w:r>
      <w:r w:rsidRPr="00AA6AE1">
        <w:rPr>
          <w:sz w:val="24"/>
        </w:rPr>
        <w:t xml:space="preserve"> </w:t>
      </w:r>
      <w:r w:rsidRPr="002D7BFF">
        <w:rPr>
          <w:sz w:val="24"/>
        </w:rPr>
        <w:t>диаметра). Ожидается, что диапазон диаметров, включенных в эталонные образцы цвета, будет расширен в установленном порядке.</w:t>
      </w:r>
      <w:r w:rsidRPr="002D7BFF">
        <w:rPr>
          <w:sz w:val="24"/>
        </w:rPr>
        <w:cr/>
      </w:r>
    </w:p>
    <w:p w14:paraId="1C08BE4B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C01DA4C" w14:textId="2B75BAE6" w:rsidR="005C3697" w:rsidRPr="00123C96" w:rsidRDefault="00AA6AE1" w:rsidP="00AA6AE1">
      <w:pPr>
        <w:ind w:firstLine="567"/>
        <w:jc w:val="center"/>
        <w:rPr>
          <w:b/>
          <w:bCs/>
          <w:sz w:val="24"/>
          <w:highlight w:val="yellow"/>
        </w:rPr>
      </w:pPr>
      <w:r w:rsidRPr="00AA6AE1">
        <w:rPr>
          <w:b/>
          <w:bCs/>
          <w:sz w:val="24"/>
        </w:rPr>
        <w:t>ОДНОРАЗОВЫЕ ИГЛЫ ДЛЯ ПОДКОЖНЫХ ИНЪЕКЦИЙ</w:t>
      </w:r>
    </w:p>
    <w:p w14:paraId="3D25F5A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034B6FF9" w14:textId="0B114E08" w:rsidR="0022196A" w:rsidRPr="002C22F4" w:rsidRDefault="00AA6AE1" w:rsidP="00AA6AE1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sz w:val="24"/>
        </w:rPr>
      </w:pPr>
      <w:r w:rsidRPr="00AA6AE1">
        <w:rPr>
          <w:b/>
          <w:bCs/>
          <w:sz w:val="24"/>
        </w:rPr>
        <w:t>Цветовая маркировка для идентификации</w:t>
      </w: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Default="00A321B1" w:rsidP="00342E7E">
      <w:pPr>
        <w:ind w:firstLine="567"/>
        <w:rPr>
          <w:sz w:val="20"/>
          <w:szCs w:val="20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4" w:name="_Toc144836087"/>
      <w:r w:rsidRPr="007E673B">
        <w:rPr>
          <w:sz w:val="24"/>
          <w:szCs w:val="24"/>
        </w:rPr>
        <w:t>Область применения</w:t>
      </w:r>
      <w:bookmarkEnd w:id="14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0E1AFCB7" w14:textId="43FB06F6" w:rsidR="00123C96" w:rsidRDefault="00D84898" w:rsidP="006D19C4">
      <w:pPr>
        <w:ind w:firstLine="567"/>
        <w:rPr>
          <w:sz w:val="24"/>
        </w:rPr>
      </w:pPr>
      <w:r w:rsidRPr="00D84898">
        <w:rPr>
          <w:sz w:val="24"/>
        </w:rPr>
        <w:t>Настоящий стандарт устанавливает цветовые коды для идентификации инъекционных игл однократного применения номинальным наружным диаметром в диапазоне от 0,3 до 3,4 мм. Это относится</w:t>
      </w:r>
      <w:r w:rsidR="006D19C4" w:rsidRPr="006D19C4">
        <w:rPr>
          <w:sz w:val="24"/>
        </w:rPr>
        <w:t xml:space="preserve"> </w:t>
      </w:r>
      <w:r w:rsidRPr="00D84898">
        <w:rPr>
          <w:sz w:val="24"/>
        </w:rPr>
        <w:t>к иглам с нормальными стенками, тонкостенным и экстратонкостенным, с непрозрачным и полупро</w:t>
      </w:r>
      <w:r w:rsidR="006D19C4">
        <w:rPr>
          <w:sz w:val="24"/>
        </w:rPr>
        <w:t>зрачным цветом.</w:t>
      </w:r>
    </w:p>
    <w:p w14:paraId="1046D387" w14:textId="745214C9" w:rsidR="0012075C" w:rsidRDefault="0012075C" w:rsidP="006D19C4">
      <w:pPr>
        <w:ind w:firstLine="567"/>
        <w:rPr>
          <w:sz w:val="24"/>
        </w:rPr>
      </w:pPr>
      <w:r>
        <w:rPr>
          <w:sz w:val="24"/>
        </w:rPr>
        <w:t>Настоящий стандарт не распространяется на шприц-ручки.</w:t>
      </w:r>
    </w:p>
    <w:p w14:paraId="346150FF" w14:textId="77777777" w:rsidR="006D19C4" w:rsidRPr="006D19C4" w:rsidRDefault="006D19C4" w:rsidP="006D19C4">
      <w:pPr>
        <w:ind w:firstLine="567"/>
        <w:rPr>
          <w:sz w:val="24"/>
        </w:rPr>
      </w:pPr>
    </w:p>
    <w:p w14:paraId="246942D5" w14:textId="4F3A4D8F" w:rsidR="00B83207" w:rsidRDefault="002F566F" w:rsidP="007A7B4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993"/>
        </w:tabs>
        <w:spacing w:before="0" w:after="0"/>
        <w:ind w:left="0" w:firstLine="567"/>
        <w:rPr>
          <w:sz w:val="24"/>
          <w:szCs w:val="24"/>
        </w:rPr>
      </w:pPr>
      <w:bookmarkStart w:id="15" w:name="_Toc144836088"/>
      <w:r>
        <w:rPr>
          <w:sz w:val="24"/>
          <w:szCs w:val="24"/>
        </w:rPr>
        <w:t>Термины и определения</w:t>
      </w:r>
      <w:bookmarkEnd w:id="15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79A0C544" w14:textId="0179BA8D" w:rsidR="00D8063F" w:rsidRDefault="0012075C" w:rsidP="00D8063F">
      <w:pPr>
        <w:ind w:firstLine="567"/>
        <w:rPr>
          <w:sz w:val="24"/>
        </w:rPr>
      </w:pPr>
      <w:r>
        <w:rPr>
          <w:sz w:val="24"/>
        </w:rPr>
        <w:t xml:space="preserve">В настоящем стандарте применяются </w:t>
      </w:r>
      <w:r w:rsidR="002F566F" w:rsidRPr="002F566F">
        <w:rPr>
          <w:sz w:val="24"/>
        </w:rPr>
        <w:t xml:space="preserve">следующие термины </w:t>
      </w:r>
      <w:r>
        <w:rPr>
          <w:sz w:val="24"/>
        </w:rPr>
        <w:t xml:space="preserve">с соответствующими </w:t>
      </w:r>
      <w:r w:rsidRPr="002F566F">
        <w:rPr>
          <w:sz w:val="24"/>
        </w:rPr>
        <w:t>определениями</w:t>
      </w:r>
      <w:r w:rsidR="002F566F" w:rsidRPr="002F566F">
        <w:rPr>
          <w:sz w:val="24"/>
        </w:rPr>
        <w:t>:</w:t>
      </w:r>
    </w:p>
    <w:p w14:paraId="770F9E95" w14:textId="2C2A6E2F" w:rsidR="002F566F" w:rsidRDefault="007A7B40" w:rsidP="007A7B40">
      <w:pPr>
        <w:pStyle w:val="2"/>
        <w:rPr>
          <w:b w:val="0"/>
          <w:bCs w:val="0"/>
        </w:rPr>
      </w:pPr>
      <w:bookmarkStart w:id="16" w:name="_Toc144836089"/>
      <w:r>
        <w:t>Обозначенный метрический</w:t>
      </w:r>
      <w:r w:rsidRPr="0099471C">
        <w:t xml:space="preserve"> </w:t>
      </w:r>
      <w:r w:rsidRPr="0099471C">
        <w:rPr>
          <w:rFonts w:cs="Times New Roman"/>
          <w:iCs w:val="0"/>
        </w:rPr>
        <w:t>размер</w:t>
      </w:r>
      <w:r w:rsidR="0099471C" w:rsidRPr="0099471C">
        <w:rPr>
          <w:rFonts w:cs="Times New Roman"/>
          <w:b w:val="0"/>
          <w:bCs w:val="0"/>
          <w:iCs w:val="0"/>
        </w:rPr>
        <w:t xml:space="preserve"> (</w:t>
      </w:r>
      <w:r w:rsidR="0099471C" w:rsidRPr="0099471C">
        <w:rPr>
          <w:rFonts w:cs="Times New Roman"/>
          <w:b w:val="0"/>
          <w:bCs w:val="0"/>
          <w:iCs w:val="0"/>
        </w:rPr>
        <w:t>designated metric size</w:t>
      </w:r>
      <w:r w:rsidR="0099471C" w:rsidRPr="0099471C">
        <w:rPr>
          <w:rFonts w:cs="Times New Roman"/>
          <w:b w:val="0"/>
          <w:bCs w:val="0"/>
          <w:iCs w:val="0"/>
        </w:rPr>
        <w:t>):</w:t>
      </w:r>
      <w:r w:rsidRPr="0099471C">
        <w:rPr>
          <w:rFonts w:cs="Times New Roman"/>
          <w:b w:val="0"/>
          <w:bCs w:val="0"/>
          <w:iCs w:val="0"/>
        </w:rPr>
        <w:t xml:space="preserve"> Обозначение</w:t>
      </w:r>
      <w:r w:rsidRPr="007A7B40">
        <w:rPr>
          <w:b w:val="0"/>
          <w:bCs w:val="0"/>
        </w:rPr>
        <w:t xml:space="preserve"> наружного диаметра </w:t>
      </w:r>
      <w:r>
        <w:rPr>
          <w:b w:val="0"/>
          <w:bCs w:val="0"/>
        </w:rPr>
        <w:t>трубки</w:t>
      </w:r>
      <w:r w:rsidRPr="007A7B40">
        <w:rPr>
          <w:b w:val="0"/>
          <w:bCs w:val="0"/>
        </w:rPr>
        <w:t xml:space="preserve">, как указано в </w:t>
      </w:r>
      <w:r w:rsidR="0099471C" w:rsidRPr="007A7B40">
        <w:rPr>
          <w:b w:val="0"/>
          <w:bCs w:val="0"/>
        </w:rPr>
        <w:t xml:space="preserve">таблице </w:t>
      </w:r>
      <w:r w:rsidRPr="007A7B40">
        <w:rPr>
          <w:b w:val="0"/>
          <w:bCs w:val="0"/>
        </w:rPr>
        <w:t>1.</w:t>
      </w:r>
      <w:bookmarkEnd w:id="16"/>
    </w:p>
    <w:p w14:paraId="78BD07A7" w14:textId="77777777" w:rsidR="007A7B40" w:rsidRPr="007A7B40" w:rsidRDefault="007A7B40" w:rsidP="007A7B40">
      <w:pPr>
        <w:rPr>
          <w:sz w:val="24"/>
        </w:rPr>
      </w:pPr>
    </w:p>
    <w:p w14:paraId="30020F23" w14:textId="00315F3D" w:rsidR="007A7B40" w:rsidRPr="007A7B40" w:rsidRDefault="007A7B40" w:rsidP="007A7B40">
      <w:pPr>
        <w:ind w:firstLine="567"/>
        <w:rPr>
          <w:sz w:val="20"/>
          <w:szCs w:val="20"/>
        </w:rPr>
      </w:pPr>
      <w:r w:rsidRPr="007A7B40">
        <w:rPr>
          <w:sz w:val="20"/>
          <w:szCs w:val="20"/>
        </w:rPr>
        <w:t>Примечание – Выражается в миллиметрах.</w:t>
      </w:r>
    </w:p>
    <w:p w14:paraId="042607A9" w14:textId="77777777" w:rsidR="007A7B40" w:rsidRPr="007A7B40" w:rsidRDefault="007A7B40" w:rsidP="007A7B40">
      <w:pPr>
        <w:rPr>
          <w:sz w:val="24"/>
        </w:rPr>
      </w:pPr>
    </w:p>
    <w:p w14:paraId="2ABAEBC1" w14:textId="7B2DCD08" w:rsidR="007A7B40" w:rsidRDefault="007A7B40" w:rsidP="007A7B40">
      <w:pPr>
        <w:pStyle w:val="2"/>
        <w:rPr>
          <w:b w:val="0"/>
          <w:bCs w:val="0"/>
        </w:rPr>
      </w:pPr>
      <w:bookmarkStart w:id="17" w:name="_Toc144836090"/>
      <w:r>
        <w:t>Измерение</w:t>
      </w:r>
      <w:r w:rsidR="0099471C" w:rsidRPr="0099471C">
        <w:rPr>
          <w:b w:val="0"/>
          <w:bCs w:val="0"/>
        </w:rPr>
        <w:t xml:space="preserve"> (</w:t>
      </w:r>
      <w:r w:rsidR="0099471C" w:rsidRPr="0099471C">
        <w:rPr>
          <w:b w:val="0"/>
          <w:bCs w:val="0"/>
        </w:rPr>
        <w:t>gauge</w:t>
      </w:r>
      <w:r w:rsidR="0099471C" w:rsidRPr="0099471C">
        <w:rPr>
          <w:b w:val="0"/>
          <w:bCs w:val="0"/>
        </w:rPr>
        <w:t>):</w:t>
      </w:r>
      <w:r w:rsidRPr="0099471C">
        <w:rPr>
          <w:b w:val="0"/>
          <w:bCs w:val="0"/>
        </w:rPr>
        <w:t xml:space="preserve"> </w:t>
      </w:r>
      <w:r w:rsidRPr="007A7B40">
        <w:rPr>
          <w:b w:val="0"/>
          <w:bCs w:val="0"/>
        </w:rPr>
        <w:t>Устаревшее обозначение размера.</w:t>
      </w:r>
      <w:bookmarkEnd w:id="17"/>
    </w:p>
    <w:p w14:paraId="6DE90161" w14:textId="77777777" w:rsidR="007A7B40" w:rsidRPr="007A7B40" w:rsidRDefault="007A7B40" w:rsidP="007A7B40">
      <w:pPr>
        <w:rPr>
          <w:sz w:val="24"/>
        </w:rPr>
      </w:pPr>
    </w:p>
    <w:p w14:paraId="60441CFD" w14:textId="6D2CB5BF" w:rsidR="008155B4" w:rsidRDefault="007A7B40" w:rsidP="007A7B40">
      <w:pPr>
        <w:ind w:firstLine="567"/>
        <w:rPr>
          <w:sz w:val="20"/>
          <w:szCs w:val="20"/>
        </w:rPr>
      </w:pPr>
      <w:r w:rsidRPr="007A7B40">
        <w:rPr>
          <w:sz w:val="20"/>
          <w:szCs w:val="20"/>
        </w:rPr>
        <w:t>Примечание – Конкретный размер датчика соответствует назначенному метрическому размеру, определяющему пределы для наружных диаметр</w:t>
      </w:r>
      <w:r w:rsidR="008155B4">
        <w:rPr>
          <w:sz w:val="20"/>
          <w:szCs w:val="20"/>
        </w:rPr>
        <w:t>ов</w:t>
      </w:r>
      <w:r w:rsidRPr="007A7B40">
        <w:rPr>
          <w:sz w:val="20"/>
          <w:szCs w:val="20"/>
        </w:rPr>
        <w:t>.</w:t>
      </w:r>
    </w:p>
    <w:p w14:paraId="38C290D5" w14:textId="77777777" w:rsidR="007A7B40" w:rsidRPr="008155B4" w:rsidRDefault="007A7B40" w:rsidP="007A7B40">
      <w:pPr>
        <w:ind w:firstLine="567"/>
        <w:rPr>
          <w:sz w:val="24"/>
        </w:rPr>
      </w:pPr>
    </w:p>
    <w:p w14:paraId="45564F42" w14:textId="66519AA3" w:rsidR="007A7B40" w:rsidRDefault="007A7B40" w:rsidP="008155B4">
      <w:pPr>
        <w:pStyle w:val="2"/>
        <w:numPr>
          <w:ilvl w:val="0"/>
          <w:numId w:val="4"/>
        </w:numPr>
        <w:ind w:hanging="1038"/>
      </w:pPr>
      <w:bookmarkStart w:id="18" w:name="_Toc144836091"/>
      <w:r>
        <w:t>Цветовой код</w:t>
      </w:r>
      <w:bookmarkEnd w:id="18"/>
    </w:p>
    <w:p w14:paraId="692D4E55" w14:textId="77777777" w:rsidR="008155B4" w:rsidRPr="008155B4" w:rsidRDefault="008155B4" w:rsidP="008155B4">
      <w:pPr>
        <w:rPr>
          <w:sz w:val="24"/>
        </w:rPr>
      </w:pPr>
    </w:p>
    <w:p w14:paraId="5D19B1AE" w14:textId="77777777" w:rsidR="008155B4" w:rsidRDefault="008155B4" w:rsidP="008155B4">
      <w:pPr>
        <w:ind w:firstLine="567"/>
        <w:rPr>
          <w:sz w:val="24"/>
        </w:rPr>
      </w:pPr>
      <w:r w:rsidRPr="008155B4">
        <w:rPr>
          <w:sz w:val="24"/>
        </w:rPr>
        <w:t>Цвет указывает номинальный внешний диаметр трубки иглы и должен соответствовать приведенному в таблице 1.</w:t>
      </w:r>
    </w:p>
    <w:p w14:paraId="2876D05E" w14:textId="4D7C2A88" w:rsidR="00D270A8" w:rsidRDefault="00D270A8" w:rsidP="008155B4">
      <w:pPr>
        <w:ind w:firstLine="567"/>
        <w:rPr>
          <w:sz w:val="24"/>
        </w:rPr>
      </w:pPr>
      <w:r w:rsidRPr="00D270A8">
        <w:rPr>
          <w:sz w:val="24"/>
        </w:rPr>
        <w:t>Приложение А содержит некоторые рекомендации по обычно применяемым цветовым системам для непрозрачных материалов</w:t>
      </w:r>
      <w:r>
        <w:rPr>
          <w:sz w:val="24"/>
        </w:rPr>
        <w:t>.</w:t>
      </w:r>
    </w:p>
    <w:p w14:paraId="00F07C7D" w14:textId="77777777" w:rsidR="008155B4" w:rsidRPr="008155B4" w:rsidRDefault="008155B4" w:rsidP="008155B4">
      <w:pPr>
        <w:ind w:firstLine="567"/>
        <w:rPr>
          <w:sz w:val="24"/>
        </w:rPr>
      </w:pPr>
    </w:p>
    <w:p w14:paraId="21734B6F" w14:textId="77777777" w:rsidR="0099471C" w:rsidRDefault="008155B4" w:rsidP="008155B4">
      <w:pPr>
        <w:ind w:firstLine="567"/>
        <w:rPr>
          <w:sz w:val="20"/>
          <w:szCs w:val="20"/>
        </w:rPr>
      </w:pPr>
      <w:r w:rsidRPr="008155B4">
        <w:rPr>
          <w:sz w:val="20"/>
          <w:szCs w:val="20"/>
        </w:rPr>
        <w:t>Примечани</w:t>
      </w:r>
      <w:r w:rsidR="0099471C">
        <w:rPr>
          <w:sz w:val="20"/>
          <w:szCs w:val="20"/>
        </w:rPr>
        <w:t>я</w:t>
      </w:r>
      <w:r w:rsidRPr="008155B4">
        <w:rPr>
          <w:sz w:val="20"/>
          <w:szCs w:val="20"/>
        </w:rPr>
        <w:t xml:space="preserve"> </w:t>
      </w:r>
    </w:p>
    <w:p w14:paraId="3DC24C42" w14:textId="290DEED9" w:rsidR="008155B4" w:rsidRPr="008155B4" w:rsidRDefault="008155B4" w:rsidP="008155B4">
      <w:pPr>
        <w:ind w:firstLine="567"/>
        <w:rPr>
          <w:sz w:val="20"/>
          <w:szCs w:val="20"/>
        </w:rPr>
      </w:pPr>
      <w:r w:rsidRPr="008155B4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Pr="008155B4">
        <w:rPr>
          <w:sz w:val="20"/>
          <w:szCs w:val="20"/>
        </w:rPr>
        <w:t>Следует обратить внимание на наборы игл в цветовом кодировании, доступные в качестве эталонных образцов цвета (см. приложение А).</w:t>
      </w:r>
    </w:p>
    <w:p w14:paraId="119BC5A6" w14:textId="49C8DC5C" w:rsidR="008155B4" w:rsidRDefault="008155B4" w:rsidP="008155B4">
      <w:pPr>
        <w:ind w:firstLine="567"/>
        <w:rPr>
          <w:sz w:val="20"/>
          <w:szCs w:val="20"/>
        </w:rPr>
      </w:pPr>
      <w:r w:rsidRPr="008155B4">
        <w:rPr>
          <w:sz w:val="20"/>
          <w:szCs w:val="20"/>
        </w:rPr>
        <w:t>2</w:t>
      </w:r>
      <w:r>
        <w:rPr>
          <w:sz w:val="20"/>
          <w:szCs w:val="20"/>
        </w:rPr>
        <w:t xml:space="preserve"> </w:t>
      </w:r>
      <w:r w:rsidRPr="008155B4">
        <w:rPr>
          <w:sz w:val="20"/>
          <w:szCs w:val="20"/>
        </w:rPr>
        <w:t>Цвет зоны непрозрачного цвета, ближайшие образцы цветов и номера цветов приведены для информации в приложен</w:t>
      </w:r>
      <w:r>
        <w:rPr>
          <w:sz w:val="20"/>
          <w:szCs w:val="20"/>
        </w:rPr>
        <w:t>иях В и С соответственно.</w:t>
      </w:r>
    </w:p>
    <w:p w14:paraId="5B2DF525" w14:textId="77777777" w:rsidR="008155B4" w:rsidRDefault="008155B4" w:rsidP="008155B4">
      <w:pPr>
        <w:ind w:firstLine="567"/>
        <w:rPr>
          <w:sz w:val="20"/>
          <w:szCs w:val="20"/>
        </w:rPr>
      </w:pPr>
    </w:p>
    <w:p w14:paraId="50238CFF" w14:textId="77777777" w:rsidR="008155B4" w:rsidRDefault="008155B4" w:rsidP="008155B4">
      <w:pPr>
        <w:ind w:firstLine="567"/>
        <w:rPr>
          <w:sz w:val="20"/>
          <w:szCs w:val="20"/>
        </w:rPr>
      </w:pPr>
    </w:p>
    <w:p w14:paraId="329DEFF9" w14:textId="77777777" w:rsidR="008155B4" w:rsidRDefault="008155B4" w:rsidP="008155B4">
      <w:pPr>
        <w:ind w:firstLine="567"/>
        <w:rPr>
          <w:sz w:val="20"/>
          <w:szCs w:val="20"/>
        </w:rPr>
      </w:pPr>
    </w:p>
    <w:p w14:paraId="13974599" w14:textId="77777777" w:rsidR="008155B4" w:rsidRDefault="008155B4" w:rsidP="008155B4">
      <w:pPr>
        <w:ind w:firstLine="567"/>
        <w:rPr>
          <w:sz w:val="20"/>
          <w:szCs w:val="20"/>
        </w:rPr>
      </w:pPr>
    </w:p>
    <w:p w14:paraId="4F57102F" w14:textId="77777777" w:rsidR="008155B4" w:rsidRDefault="008155B4" w:rsidP="008155B4">
      <w:pPr>
        <w:ind w:firstLine="567"/>
        <w:rPr>
          <w:sz w:val="20"/>
          <w:szCs w:val="20"/>
        </w:rPr>
      </w:pPr>
    </w:p>
    <w:p w14:paraId="694A7136" w14:textId="77777777" w:rsidR="008155B4" w:rsidRPr="008155B4" w:rsidRDefault="008155B4" w:rsidP="008155B4">
      <w:pPr>
        <w:ind w:firstLine="567"/>
        <w:rPr>
          <w:sz w:val="24"/>
        </w:rPr>
      </w:pPr>
    </w:p>
    <w:p w14:paraId="27BCC761" w14:textId="77777777" w:rsidR="00D8063F" w:rsidRPr="007A7B40" w:rsidRDefault="00D8063F" w:rsidP="00D8063F">
      <w:pPr>
        <w:rPr>
          <w:sz w:val="24"/>
        </w:rPr>
      </w:pPr>
      <w:r w:rsidRPr="007A7B40">
        <w:rPr>
          <w:sz w:val="24"/>
        </w:rPr>
        <w:t>_____________________________________________________________________________</w:t>
      </w:r>
    </w:p>
    <w:p w14:paraId="10398984" w14:textId="3B1D3AE3" w:rsidR="00D8063F" w:rsidRPr="006D19C4" w:rsidRDefault="00D8063F" w:rsidP="00D8063F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D8063F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D8063F">
        <w:rPr>
          <w:i/>
          <w:sz w:val="24"/>
          <w:lang w:val="en-US"/>
        </w:rPr>
        <w:t xml:space="preserve"> </w:t>
      </w:r>
      <w:r w:rsidR="006D19C4" w:rsidRPr="006D19C4">
        <w:rPr>
          <w:i/>
          <w:sz w:val="24"/>
          <w:lang w:val="en-US"/>
        </w:rPr>
        <w:t>1</w:t>
      </w:r>
    </w:p>
    <w:p w14:paraId="2141432E" w14:textId="77777777" w:rsidR="00541158" w:rsidRPr="00541158" w:rsidRDefault="00541158" w:rsidP="00110C7C">
      <w:pPr>
        <w:ind w:firstLine="567"/>
        <w:rPr>
          <w:sz w:val="24"/>
          <w:lang w:val="kk-KZ"/>
        </w:rPr>
      </w:pPr>
    </w:p>
    <w:p w14:paraId="2FC21916" w14:textId="77777777" w:rsidR="00A01685" w:rsidRPr="001567BA" w:rsidRDefault="00A01685" w:rsidP="001965D3">
      <w:pPr>
        <w:pStyle w:val="Style5"/>
        <w:widowControl/>
        <w:ind w:firstLine="709"/>
        <w:jc w:val="center"/>
        <w:rPr>
          <w:rStyle w:val="FontStyle33"/>
          <w:b/>
          <w:color w:val="auto"/>
          <w:sz w:val="24"/>
          <w:szCs w:val="24"/>
          <w:highlight w:val="yellow"/>
        </w:rPr>
      </w:pPr>
    </w:p>
    <w:p w14:paraId="5AC57A07" w14:textId="3D1D5333" w:rsidR="00D270A8" w:rsidRDefault="001965D3" w:rsidP="001965D3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D270A8">
        <w:rPr>
          <w:b/>
          <w:sz w:val="24"/>
        </w:rPr>
        <w:lastRenderedPageBreak/>
        <w:t xml:space="preserve">Таблица 1 – </w:t>
      </w:r>
      <w:r w:rsidR="00D270A8">
        <w:rPr>
          <w:b/>
          <w:sz w:val="24"/>
        </w:rPr>
        <w:t>Цветовые коды</w:t>
      </w:r>
    </w:p>
    <w:p w14:paraId="290D9CAD" w14:textId="77777777" w:rsidR="0099471C" w:rsidRPr="00D270A8" w:rsidRDefault="0099471C" w:rsidP="001965D3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493"/>
        <w:gridCol w:w="2435"/>
        <w:gridCol w:w="3416"/>
      </w:tblGrid>
      <w:tr w:rsidR="00D77A8D" w:rsidRPr="0099471C" w14:paraId="66683E48" w14:textId="03E8EE89" w:rsidTr="0099471C">
        <w:trPr>
          <w:jc w:val="center"/>
        </w:trPr>
        <w:tc>
          <w:tcPr>
            <w:tcW w:w="1869" w:type="pct"/>
            <w:tcBorders>
              <w:bottom w:val="double" w:sz="4" w:space="0" w:color="auto"/>
            </w:tcBorders>
            <w:vAlign w:val="center"/>
          </w:tcPr>
          <w:p w14:paraId="5C69CAA4" w14:textId="346F8FE0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Номинальный наружный диаметр иглы, мм</w:t>
            </w:r>
          </w:p>
        </w:tc>
        <w:tc>
          <w:tcPr>
            <w:tcW w:w="1303" w:type="pct"/>
            <w:tcBorders>
              <w:bottom w:val="double" w:sz="4" w:space="0" w:color="auto"/>
            </w:tcBorders>
            <w:vAlign w:val="center"/>
          </w:tcPr>
          <w:p w14:paraId="618FD842" w14:textId="3B0B278A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Калибр</w:t>
            </w:r>
          </w:p>
        </w:tc>
        <w:tc>
          <w:tcPr>
            <w:tcW w:w="1828" w:type="pct"/>
            <w:tcBorders>
              <w:bottom w:val="double" w:sz="4" w:space="0" w:color="auto"/>
            </w:tcBorders>
            <w:vAlign w:val="center"/>
          </w:tcPr>
          <w:p w14:paraId="1A13B380" w14:textId="2E598C78" w:rsidR="00D77A8D" w:rsidRPr="0099471C" w:rsidRDefault="00D77A8D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Цвет</w:t>
            </w:r>
          </w:p>
        </w:tc>
      </w:tr>
      <w:tr w:rsidR="00D77A8D" w:rsidRPr="0099471C" w14:paraId="5C33F798" w14:textId="41D9BF62" w:rsidTr="006748E5">
        <w:trPr>
          <w:trHeight w:val="454"/>
          <w:jc w:val="center"/>
        </w:trPr>
        <w:tc>
          <w:tcPr>
            <w:tcW w:w="1869" w:type="pct"/>
            <w:tcBorders>
              <w:top w:val="double" w:sz="4" w:space="0" w:color="auto"/>
            </w:tcBorders>
            <w:vAlign w:val="center"/>
          </w:tcPr>
          <w:p w14:paraId="482A35FC" w14:textId="72921577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0,18</w:t>
            </w:r>
          </w:p>
        </w:tc>
        <w:tc>
          <w:tcPr>
            <w:tcW w:w="1303" w:type="pct"/>
            <w:tcBorders>
              <w:top w:val="double" w:sz="4" w:space="0" w:color="auto"/>
            </w:tcBorders>
            <w:vAlign w:val="center"/>
          </w:tcPr>
          <w:p w14:paraId="1665D89F" w14:textId="2086B12D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1828" w:type="pct"/>
            <w:tcBorders>
              <w:top w:val="double" w:sz="4" w:space="0" w:color="auto"/>
            </w:tcBorders>
            <w:vAlign w:val="center"/>
          </w:tcPr>
          <w:p w14:paraId="598FDB18" w14:textId="002A7640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</w:t>
            </w:r>
            <w:r w:rsidR="00D77A8D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ранжевый</w:t>
            </w:r>
          </w:p>
        </w:tc>
      </w:tr>
      <w:tr w:rsidR="00D77A8D" w:rsidRPr="0099471C" w14:paraId="2D77EB1C" w14:textId="4FC0190E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50AE6606" w14:textId="399277B7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0,2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4D8CCBEC" w14:textId="5E760A8E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828" w:type="pct"/>
            <w:vAlign w:val="center"/>
          </w:tcPr>
          <w:p w14:paraId="178E1929" w14:textId="02D7A26A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Ч</w:t>
            </w:r>
            <w:r w:rsidR="00D77A8D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ерный</w:t>
            </w:r>
          </w:p>
        </w:tc>
      </w:tr>
      <w:tr w:rsidR="00D77A8D" w:rsidRPr="0099471C" w14:paraId="18B4F573" w14:textId="4E48E1CF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6C836ADC" w14:textId="28C65F06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0,23</w:t>
            </w:r>
          </w:p>
        </w:tc>
        <w:tc>
          <w:tcPr>
            <w:tcW w:w="1303" w:type="pct"/>
            <w:vAlign w:val="center"/>
          </w:tcPr>
          <w:p w14:paraId="08A76406" w14:textId="4EB2502C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32</w:t>
            </w:r>
          </w:p>
        </w:tc>
        <w:tc>
          <w:tcPr>
            <w:tcW w:w="1828" w:type="pct"/>
            <w:vAlign w:val="center"/>
          </w:tcPr>
          <w:p w14:paraId="5D0B99DD" w14:textId="1B9EC75B" w:rsidR="00D77A8D" w:rsidRPr="0099471C" w:rsidRDefault="00D77A8D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Темно-зеленый</w:t>
            </w:r>
          </w:p>
        </w:tc>
      </w:tr>
      <w:tr w:rsidR="00D77A8D" w:rsidRPr="0099471C" w14:paraId="43D9B50B" w14:textId="15A173E6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71390A40" w14:textId="5B5A7848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0,25</w:t>
            </w:r>
          </w:p>
        </w:tc>
        <w:tc>
          <w:tcPr>
            <w:tcW w:w="1303" w:type="pct"/>
            <w:vAlign w:val="center"/>
          </w:tcPr>
          <w:p w14:paraId="344B3269" w14:textId="74B13AB3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31</w:t>
            </w:r>
          </w:p>
        </w:tc>
        <w:tc>
          <w:tcPr>
            <w:tcW w:w="1828" w:type="pct"/>
            <w:vAlign w:val="center"/>
          </w:tcPr>
          <w:p w14:paraId="6DE801EA" w14:textId="4B7CF0B6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Б</w:t>
            </w:r>
            <w:r w:rsidR="00D77A8D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елый</w:t>
            </w:r>
          </w:p>
        </w:tc>
      </w:tr>
      <w:tr w:rsidR="00D77A8D" w:rsidRPr="0099471C" w14:paraId="72991DEA" w14:textId="6CE92E20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12034B1A" w14:textId="0E5F8AD5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0,3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2364F1B3" w14:textId="1C14B9FF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1828" w:type="pct"/>
            <w:vAlign w:val="center"/>
          </w:tcPr>
          <w:p w14:paraId="489B608F" w14:textId="29140DE8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Ж</w:t>
            </w:r>
            <w:r w:rsidR="00D77A8D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елтый</w:t>
            </w:r>
          </w:p>
        </w:tc>
      </w:tr>
      <w:tr w:rsidR="00D77A8D" w:rsidRPr="0099471C" w14:paraId="142CD141" w14:textId="65D638BE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771D9B8E" w14:textId="2BAFEDA3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0,33</w:t>
            </w:r>
          </w:p>
        </w:tc>
        <w:tc>
          <w:tcPr>
            <w:tcW w:w="1303" w:type="pct"/>
            <w:vAlign w:val="center"/>
          </w:tcPr>
          <w:p w14:paraId="45E59909" w14:textId="6E9325C3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29</w:t>
            </w:r>
          </w:p>
        </w:tc>
        <w:tc>
          <w:tcPr>
            <w:tcW w:w="1828" w:type="pct"/>
            <w:vAlign w:val="center"/>
          </w:tcPr>
          <w:p w14:paraId="664BB49A" w14:textId="4E807F72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</w:t>
            </w:r>
            <w:r w:rsidR="00D77A8D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расный</w:t>
            </w:r>
          </w:p>
        </w:tc>
      </w:tr>
      <w:tr w:rsidR="00D77A8D" w:rsidRPr="0099471C" w14:paraId="08D53CE3" w14:textId="5007A32E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16645C12" w14:textId="05E490BF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0,36</w:t>
            </w:r>
          </w:p>
        </w:tc>
        <w:tc>
          <w:tcPr>
            <w:tcW w:w="1303" w:type="pct"/>
            <w:vAlign w:val="center"/>
          </w:tcPr>
          <w:p w14:paraId="232CCD85" w14:textId="483F0D29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28</w:t>
            </w:r>
          </w:p>
        </w:tc>
        <w:tc>
          <w:tcPr>
            <w:tcW w:w="1828" w:type="pct"/>
            <w:vAlign w:val="center"/>
          </w:tcPr>
          <w:p w14:paraId="500BF447" w14:textId="5437863D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Лазурный</w:t>
            </w:r>
          </w:p>
        </w:tc>
      </w:tr>
      <w:tr w:rsidR="00D77A8D" w:rsidRPr="0099471C" w14:paraId="7538E5D2" w14:textId="27BF35A8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778D9492" w14:textId="62ED1585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0,4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0D89A984" w14:textId="3BDA9919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1828" w:type="pct"/>
            <w:vAlign w:val="center"/>
          </w:tcPr>
          <w:p w14:paraId="6D7A2540" w14:textId="302512C8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Светло-серый</w:t>
            </w:r>
          </w:p>
        </w:tc>
      </w:tr>
      <w:tr w:rsidR="00D77A8D" w:rsidRPr="0099471C" w14:paraId="1FC5DC17" w14:textId="0934847B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22D5A453" w14:textId="45CEACD0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0,45</w:t>
            </w:r>
          </w:p>
        </w:tc>
        <w:tc>
          <w:tcPr>
            <w:tcW w:w="1303" w:type="pct"/>
            <w:vAlign w:val="center"/>
          </w:tcPr>
          <w:p w14:paraId="790DC184" w14:textId="6FEB6211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26</w:t>
            </w:r>
          </w:p>
        </w:tc>
        <w:tc>
          <w:tcPr>
            <w:tcW w:w="1828" w:type="pct"/>
            <w:vAlign w:val="center"/>
          </w:tcPr>
          <w:p w14:paraId="3ECB1D48" w14:textId="58290859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Коричневый</w:t>
            </w:r>
          </w:p>
        </w:tc>
      </w:tr>
      <w:tr w:rsidR="00D77A8D" w:rsidRPr="0099471C" w14:paraId="2FAFB9CB" w14:textId="57CF9FF6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1E8972EE" w14:textId="025DC8CD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0,5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1A0AE995" w14:textId="021DDB4D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25</w:t>
            </w:r>
          </w:p>
        </w:tc>
        <w:tc>
          <w:tcPr>
            <w:tcW w:w="1828" w:type="pct"/>
            <w:vAlign w:val="center"/>
          </w:tcPr>
          <w:p w14:paraId="533890E9" w14:textId="0BC3B4B2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Оранжевый</w:t>
            </w:r>
          </w:p>
        </w:tc>
      </w:tr>
      <w:tr w:rsidR="00D77A8D" w:rsidRPr="0099471C" w14:paraId="2BECF632" w14:textId="1B47F65C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5F03EE91" w14:textId="56B19B5A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0,55</w:t>
            </w:r>
          </w:p>
        </w:tc>
        <w:tc>
          <w:tcPr>
            <w:tcW w:w="1303" w:type="pct"/>
            <w:vAlign w:val="center"/>
          </w:tcPr>
          <w:p w14:paraId="34E40DAA" w14:textId="22376AB1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828" w:type="pct"/>
            <w:vAlign w:val="center"/>
          </w:tcPr>
          <w:p w14:paraId="32C2F413" w14:textId="18ECA4C6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Светло-фиолетовый</w:t>
            </w:r>
          </w:p>
        </w:tc>
      </w:tr>
      <w:tr w:rsidR="00D77A8D" w:rsidRPr="0099471C" w14:paraId="43A02E08" w14:textId="187334BA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40C2C53A" w14:textId="3C5F803C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0,6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0B151A57" w14:textId="28C40609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23</w:t>
            </w:r>
          </w:p>
        </w:tc>
        <w:tc>
          <w:tcPr>
            <w:tcW w:w="1828" w:type="pct"/>
            <w:vAlign w:val="center"/>
          </w:tcPr>
          <w:p w14:paraId="16BA764D" w14:textId="14B0213B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Синий</w:t>
            </w:r>
          </w:p>
        </w:tc>
      </w:tr>
      <w:tr w:rsidR="00D77A8D" w:rsidRPr="0099471C" w14:paraId="7A20CA5D" w14:textId="1753BE64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66CB7F56" w14:textId="36C76460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0,7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27E0E793" w14:textId="3ACCB2C4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22</w:t>
            </w:r>
          </w:p>
        </w:tc>
        <w:tc>
          <w:tcPr>
            <w:tcW w:w="1828" w:type="pct"/>
            <w:vAlign w:val="center"/>
          </w:tcPr>
          <w:p w14:paraId="02BBCCD0" w14:textId="25F64FA3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Черный</w:t>
            </w:r>
          </w:p>
        </w:tc>
      </w:tr>
      <w:tr w:rsidR="00D77A8D" w:rsidRPr="0099471C" w14:paraId="068FD6A1" w14:textId="79925E0C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44C96DCF" w14:textId="1A6283E7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0,8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7E867051" w14:textId="52D829E2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1828" w:type="pct"/>
            <w:vAlign w:val="center"/>
          </w:tcPr>
          <w:p w14:paraId="7F2EFDF2" w14:textId="259A5776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Темно-зеленый</w:t>
            </w:r>
          </w:p>
        </w:tc>
      </w:tr>
      <w:tr w:rsidR="00D77A8D" w:rsidRPr="0099471C" w14:paraId="1B3C20E3" w14:textId="1E070F44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5C6135F1" w14:textId="506B0444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0,9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185F4DE6" w14:textId="2256867A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1828" w:type="pct"/>
            <w:vAlign w:val="center"/>
          </w:tcPr>
          <w:p w14:paraId="0FE160FF" w14:textId="42EBA483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Желтый</w:t>
            </w:r>
          </w:p>
        </w:tc>
      </w:tr>
      <w:tr w:rsidR="00D77A8D" w:rsidRPr="0099471C" w14:paraId="1534BCDB" w14:textId="0A7925AC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1C05D6BF" w14:textId="348F8C41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1,1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270C12AA" w14:textId="617752AA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1828" w:type="pct"/>
            <w:vAlign w:val="center"/>
          </w:tcPr>
          <w:p w14:paraId="64A6EA0F" w14:textId="2C6CFD0E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Кремовый</w:t>
            </w:r>
          </w:p>
        </w:tc>
      </w:tr>
      <w:tr w:rsidR="00D77A8D" w:rsidRPr="0099471C" w14:paraId="59DFF3FF" w14:textId="0897AF57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2419F8B1" w14:textId="02047481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1,2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13666290" w14:textId="782D5F20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828" w:type="pct"/>
            <w:vAlign w:val="center"/>
          </w:tcPr>
          <w:p w14:paraId="3E2E400C" w14:textId="11312F42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Розовый</w:t>
            </w:r>
          </w:p>
        </w:tc>
      </w:tr>
      <w:tr w:rsidR="00D77A8D" w:rsidRPr="0099471C" w14:paraId="5E0B9F2C" w14:textId="531F69C2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74C89A94" w14:textId="7FF63900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1,4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4EDF0D3C" w14:textId="4F8AF824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1828" w:type="pct"/>
            <w:vAlign w:val="center"/>
          </w:tcPr>
          <w:p w14:paraId="7729289E" w14:textId="47D3E092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Алый</w:t>
            </w:r>
          </w:p>
        </w:tc>
      </w:tr>
      <w:tr w:rsidR="00D77A8D" w:rsidRPr="0099471C" w14:paraId="19D1AAA0" w14:textId="2ED5968B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122D8656" w14:textId="23F5A16D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1,6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77873A3A" w14:textId="3ED11DA9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828" w:type="pct"/>
            <w:vAlign w:val="center"/>
          </w:tcPr>
          <w:p w14:paraId="52FD291D" w14:textId="59BF3F22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Белый</w:t>
            </w:r>
          </w:p>
        </w:tc>
      </w:tr>
      <w:tr w:rsidR="00D77A8D" w:rsidRPr="0099471C" w14:paraId="4BCBA9CF" w14:textId="26674D49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3E778D14" w14:textId="213E96B6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1,8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0B6C10C2" w14:textId="7801C712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1828" w:type="pct"/>
            <w:vAlign w:val="center"/>
          </w:tcPr>
          <w:p w14:paraId="640CBEB6" w14:textId="68DA935B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Серо-голубой</w:t>
            </w:r>
          </w:p>
        </w:tc>
      </w:tr>
      <w:tr w:rsidR="00D77A8D" w:rsidRPr="0099471C" w14:paraId="4C38AAAC" w14:textId="28AB36E4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2B103FE6" w14:textId="79287BDC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2,1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29701740" w14:textId="4814A2B3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1828" w:type="pct"/>
            <w:vAlign w:val="center"/>
          </w:tcPr>
          <w:p w14:paraId="4B657FD3" w14:textId="1A9A3037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Бледно-зеленый</w:t>
            </w:r>
          </w:p>
        </w:tc>
      </w:tr>
      <w:tr w:rsidR="00D77A8D" w:rsidRPr="0099471C" w14:paraId="151D2D0F" w14:textId="78682CF9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30FDE19B" w14:textId="2124AC85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2,4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16C4C097" w14:textId="0DE144D7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828" w:type="pct"/>
            <w:vAlign w:val="center"/>
          </w:tcPr>
          <w:p w14:paraId="4F9252A7" w14:textId="01DA24A3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Пурпурный</w:t>
            </w:r>
          </w:p>
        </w:tc>
      </w:tr>
      <w:tr w:rsidR="00D77A8D" w:rsidRPr="0099471C" w14:paraId="0615CF5F" w14:textId="476679B0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511AA763" w14:textId="16FB3F10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2,7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069465E6" w14:textId="18D00D21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828" w:type="pct"/>
            <w:vAlign w:val="center"/>
          </w:tcPr>
          <w:p w14:paraId="41573D03" w14:textId="6AEA9169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Голубой</w:t>
            </w:r>
          </w:p>
        </w:tc>
      </w:tr>
      <w:tr w:rsidR="00D77A8D" w:rsidRPr="0099471C" w14:paraId="0596C9F9" w14:textId="228CC959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14E531B3" w14:textId="10E21A8C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303" w:type="pct"/>
            <w:vAlign w:val="center"/>
          </w:tcPr>
          <w:p w14:paraId="37B0681C" w14:textId="56F8CCE7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828" w:type="pct"/>
            <w:vAlign w:val="center"/>
          </w:tcPr>
          <w:p w14:paraId="0E152404" w14:textId="60E81BDA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Желто-зеленый</w:t>
            </w:r>
          </w:p>
        </w:tc>
      </w:tr>
      <w:tr w:rsidR="00D77A8D" w:rsidRPr="0099471C" w14:paraId="608577B6" w14:textId="6F940F75" w:rsidTr="006748E5">
        <w:trPr>
          <w:trHeight w:val="454"/>
          <w:jc w:val="center"/>
        </w:trPr>
        <w:tc>
          <w:tcPr>
            <w:tcW w:w="1869" w:type="pct"/>
            <w:vAlign w:val="center"/>
          </w:tcPr>
          <w:p w14:paraId="3173DEB4" w14:textId="3FAF0CFF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3,4</w:t>
            </w:r>
            <w:r w:rsidR="00155E83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303" w:type="pct"/>
            <w:vAlign w:val="center"/>
          </w:tcPr>
          <w:p w14:paraId="45336A65" w14:textId="32F51764" w:rsidR="00D77A8D" w:rsidRPr="0099471C" w:rsidRDefault="00D77A8D" w:rsidP="00926715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828" w:type="pct"/>
            <w:vAlign w:val="center"/>
          </w:tcPr>
          <w:p w14:paraId="1E21E707" w14:textId="5F40CA1D" w:rsidR="00D77A8D" w:rsidRPr="0099471C" w:rsidRDefault="00155E83" w:rsidP="00D77A8D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Оливково-коричневый</w:t>
            </w:r>
          </w:p>
        </w:tc>
      </w:tr>
    </w:tbl>
    <w:p w14:paraId="414D9FFE" w14:textId="3D18655C" w:rsidR="001965D3" w:rsidRPr="00D270A8" w:rsidRDefault="001965D3" w:rsidP="00D270A8">
      <w:pPr>
        <w:pStyle w:val="Style5"/>
        <w:widowControl/>
        <w:ind w:firstLine="709"/>
        <w:jc w:val="center"/>
        <w:rPr>
          <w:rStyle w:val="FontStyle33"/>
          <w:b/>
          <w:color w:val="auto"/>
          <w:sz w:val="28"/>
          <w:szCs w:val="28"/>
        </w:rPr>
      </w:pPr>
    </w:p>
    <w:p w14:paraId="4E53C702" w14:textId="77777777" w:rsidR="0003146A" w:rsidRPr="00ED2C17" w:rsidRDefault="0003146A" w:rsidP="0003146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9" w:name="_Toc144836092"/>
      <w:r w:rsidRPr="00ED2C17">
        <w:rPr>
          <w:sz w:val="24"/>
          <w:szCs w:val="24"/>
        </w:rPr>
        <w:lastRenderedPageBreak/>
        <w:t>Приложение А</w:t>
      </w:r>
      <w:bookmarkEnd w:id="19"/>
    </w:p>
    <w:p w14:paraId="7F066F77" w14:textId="77777777" w:rsidR="0003146A" w:rsidRDefault="0003146A" w:rsidP="0003146A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3E3015">
        <w:rPr>
          <w:i/>
          <w:sz w:val="24"/>
          <w:lang w:val="kk-KZ"/>
        </w:rPr>
        <w:t>информационное</w:t>
      </w:r>
      <w:r w:rsidRPr="00ED2C17">
        <w:rPr>
          <w:i/>
          <w:sz w:val="24"/>
        </w:rPr>
        <w:t>)</w:t>
      </w:r>
    </w:p>
    <w:p w14:paraId="34EF1CF8" w14:textId="77777777" w:rsidR="0003146A" w:rsidRDefault="0003146A" w:rsidP="0003146A">
      <w:pPr>
        <w:keepNext/>
        <w:ind w:firstLine="567"/>
        <w:jc w:val="center"/>
        <w:rPr>
          <w:i/>
          <w:sz w:val="24"/>
        </w:rPr>
      </w:pPr>
    </w:p>
    <w:p w14:paraId="6436B57F" w14:textId="3C044FE1" w:rsidR="0000151F" w:rsidRPr="00D5215B" w:rsidRDefault="00226497" w:rsidP="0000151F">
      <w:pPr>
        <w:keepNext/>
        <w:ind w:firstLine="567"/>
        <w:jc w:val="center"/>
        <w:rPr>
          <w:sz w:val="24"/>
        </w:rPr>
      </w:pPr>
      <w:r>
        <w:rPr>
          <w:b/>
          <w:sz w:val="24"/>
          <w:lang w:val="kk-KZ"/>
        </w:rPr>
        <w:t>Эталонные образцы цветов</w:t>
      </w:r>
    </w:p>
    <w:p w14:paraId="21DDA287" w14:textId="77777777" w:rsidR="00D5215B" w:rsidRDefault="00D5215B" w:rsidP="0086412C">
      <w:pPr>
        <w:autoSpaceDE w:val="0"/>
        <w:autoSpaceDN w:val="0"/>
        <w:adjustRightInd w:val="0"/>
        <w:ind w:firstLine="567"/>
        <w:rPr>
          <w:b/>
          <w:sz w:val="24"/>
        </w:rPr>
      </w:pPr>
    </w:p>
    <w:p w14:paraId="2EA27604" w14:textId="77777777" w:rsidR="0099471C" w:rsidRDefault="0099471C" w:rsidP="0099471C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Таблица </w:t>
      </w: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А.1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– Эталонные образцы цветов</w:t>
      </w:r>
    </w:p>
    <w:p w14:paraId="29964C46" w14:textId="77777777" w:rsidR="0099471C" w:rsidRDefault="0099471C" w:rsidP="0099471C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tbl>
      <w:tblPr>
        <w:tblStyle w:val="aa"/>
        <w:tblW w:w="4976" w:type="pct"/>
        <w:jc w:val="center"/>
        <w:tblLook w:val="04A0" w:firstRow="1" w:lastRow="0" w:firstColumn="1" w:lastColumn="0" w:noHBand="0" w:noVBand="1"/>
      </w:tblPr>
      <w:tblGrid>
        <w:gridCol w:w="2080"/>
        <w:gridCol w:w="1335"/>
        <w:gridCol w:w="2109"/>
        <w:gridCol w:w="1841"/>
        <w:gridCol w:w="1934"/>
      </w:tblGrid>
      <w:tr w:rsidR="0099471C" w:rsidRPr="0099471C" w14:paraId="27169E39" w14:textId="77777777" w:rsidTr="0099471C">
        <w:trPr>
          <w:jc w:val="center"/>
        </w:trPr>
        <w:tc>
          <w:tcPr>
            <w:tcW w:w="1118" w:type="pct"/>
            <w:tcBorders>
              <w:bottom w:val="double" w:sz="4" w:space="0" w:color="auto"/>
            </w:tcBorders>
            <w:vAlign w:val="center"/>
          </w:tcPr>
          <w:p w14:paraId="05F8E496" w14:textId="77777777" w:rsidR="0099471C" w:rsidRPr="0099471C" w:rsidRDefault="0099471C" w:rsidP="00F2707A">
            <w:pPr>
              <w:pStyle w:val="Style5"/>
              <w:widowControl/>
              <w:ind w:left="-114" w:firstLine="226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Номинальный наружный диаметр иглы, мм</w:t>
            </w:r>
          </w:p>
        </w:tc>
        <w:tc>
          <w:tcPr>
            <w:tcW w:w="718" w:type="pct"/>
            <w:tcBorders>
              <w:bottom w:val="double" w:sz="4" w:space="0" w:color="auto"/>
            </w:tcBorders>
            <w:vAlign w:val="center"/>
          </w:tcPr>
          <w:p w14:paraId="38660916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Калибр</w:t>
            </w:r>
          </w:p>
        </w:tc>
        <w:tc>
          <w:tcPr>
            <w:tcW w:w="1134" w:type="pct"/>
            <w:tcBorders>
              <w:bottom w:val="double" w:sz="4" w:space="0" w:color="auto"/>
            </w:tcBorders>
            <w:vAlign w:val="center"/>
          </w:tcPr>
          <w:p w14:paraId="3D776C7B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Цвет</w:t>
            </w:r>
          </w:p>
        </w:tc>
        <w:tc>
          <w:tcPr>
            <w:tcW w:w="990" w:type="pct"/>
            <w:tcBorders>
              <w:bottom w:val="double" w:sz="4" w:space="0" w:color="auto"/>
            </w:tcBorders>
            <w:vAlign w:val="center"/>
          </w:tcPr>
          <w:p w14:paraId="29897C35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 xml:space="preserve">RAL 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ссылка</w:t>
            </w:r>
          </w:p>
        </w:tc>
        <w:tc>
          <w:tcPr>
            <w:tcW w:w="1040" w:type="pct"/>
            <w:tcBorders>
              <w:bottom w:val="double" w:sz="4" w:space="0" w:color="auto"/>
            </w:tcBorders>
            <w:vAlign w:val="center"/>
          </w:tcPr>
          <w:p w14:paraId="1A6EC8B6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 xml:space="preserve">Ссылка на 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Pantone</w:t>
            </w:r>
          </w:p>
        </w:tc>
      </w:tr>
      <w:tr w:rsidR="0099471C" w:rsidRPr="0099471C" w14:paraId="168DF4A6" w14:textId="77777777" w:rsidTr="0099471C">
        <w:trPr>
          <w:jc w:val="center"/>
        </w:trPr>
        <w:tc>
          <w:tcPr>
            <w:tcW w:w="1118" w:type="pct"/>
            <w:tcBorders>
              <w:top w:val="double" w:sz="4" w:space="0" w:color="auto"/>
            </w:tcBorders>
            <w:vAlign w:val="center"/>
          </w:tcPr>
          <w:p w14:paraId="29C0BBB6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0,18</w:t>
            </w:r>
          </w:p>
        </w:tc>
        <w:tc>
          <w:tcPr>
            <w:tcW w:w="718" w:type="pct"/>
            <w:tcBorders>
              <w:top w:val="double" w:sz="4" w:space="0" w:color="auto"/>
            </w:tcBorders>
            <w:vAlign w:val="center"/>
          </w:tcPr>
          <w:p w14:paraId="61EE0823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34</w:t>
            </w:r>
          </w:p>
        </w:tc>
        <w:tc>
          <w:tcPr>
            <w:tcW w:w="1134" w:type="pct"/>
            <w:tcBorders>
              <w:top w:val="double" w:sz="4" w:space="0" w:color="auto"/>
            </w:tcBorders>
            <w:vAlign w:val="center"/>
          </w:tcPr>
          <w:p w14:paraId="03BB0A73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Оранжевый</w:t>
            </w:r>
          </w:p>
        </w:tc>
        <w:tc>
          <w:tcPr>
            <w:tcW w:w="990" w:type="pct"/>
            <w:tcBorders>
              <w:top w:val="double" w:sz="4" w:space="0" w:color="auto"/>
            </w:tcBorders>
            <w:vAlign w:val="center"/>
          </w:tcPr>
          <w:p w14:paraId="398C8830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2007</w:t>
            </w:r>
          </w:p>
          <w:p w14:paraId="5F516BEF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2003</w:t>
            </w:r>
          </w:p>
          <w:p w14:paraId="51A68923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2008</w:t>
            </w:r>
          </w:p>
        </w:tc>
        <w:tc>
          <w:tcPr>
            <w:tcW w:w="1040" w:type="pct"/>
            <w:tcBorders>
              <w:top w:val="double" w:sz="4" w:space="0" w:color="auto"/>
            </w:tcBorders>
            <w:vAlign w:val="center"/>
          </w:tcPr>
          <w:p w14:paraId="7CE7F155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1575</w:t>
            </w:r>
          </w:p>
          <w:p w14:paraId="6922401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157</w:t>
            </w:r>
          </w:p>
          <w:p w14:paraId="62028AA6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164</w:t>
            </w:r>
          </w:p>
        </w:tc>
      </w:tr>
      <w:tr w:rsidR="0099471C" w:rsidRPr="0099471C" w14:paraId="17BD8C51" w14:textId="77777777" w:rsidTr="0099471C">
        <w:trPr>
          <w:jc w:val="center"/>
        </w:trPr>
        <w:tc>
          <w:tcPr>
            <w:tcW w:w="1118" w:type="pct"/>
            <w:vAlign w:val="center"/>
          </w:tcPr>
          <w:p w14:paraId="5EEF3ED2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0,2</w:t>
            </w:r>
          </w:p>
        </w:tc>
        <w:tc>
          <w:tcPr>
            <w:tcW w:w="718" w:type="pct"/>
            <w:vAlign w:val="center"/>
          </w:tcPr>
          <w:p w14:paraId="1B49F92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33</w:t>
            </w:r>
          </w:p>
        </w:tc>
        <w:tc>
          <w:tcPr>
            <w:tcW w:w="1134" w:type="pct"/>
            <w:vAlign w:val="center"/>
          </w:tcPr>
          <w:p w14:paraId="7FE8E2A0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Черный</w:t>
            </w:r>
          </w:p>
        </w:tc>
        <w:tc>
          <w:tcPr>
            <w:tcW w:w="990" w:type="pct"/>
            <w:vAlign w:val="center"/>
          </w:tcPr>
          <w:p w14:paraId="244B0592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9004</w:t>
            </w:r>
          </w:p>
          <w:p w14:paraId="6D2165D0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9005</w:t>
            </w:r>
          </w:p>
          <w:p w14:paraId="354BCA1C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9017</w:t>
            </w:r>
          </w:p>
        </w:tc>
        <w:tc>
          <w:tcPr>
            <w:tcW w:w="1040" w:type="pct"/>
            <w:vAlign w:val="center"/>
          </w:tcPr>
          <w:p w14:paraId="37955D3A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Black 3</w:t>
            </w:r>
          </w:p>
          <w:p w14:paraId="782657BA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Black 4</w:t>
            </w:r>
          </w:p>
          <w:p w14:paraId="72007CB8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Black 6</w:t>
            </w:r>
          </w:p>
        </w:tc>
      </w:tr>
      <w:tr w:rsidR="0099471C" w:rsidRPr="0099471C" w14:paraId="763E8B70" w14:textId="77777777" w:rsidTr="0099471C">
        <w:trPr>
          <w:jc w:val="center"/>
        </w:trPr>
        <w:tc>
          <w:tcPr>
            <w:tcW w:w="1118" w:type="pct"/>
            <w:vAlign w:val="center"/>
          </w:tcPr>
          <w:p w14:paraId="5DBCC170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0,23</w:t>
            </w:r>
          </w:p>
        </w:tc>
        <w:tc>
          <w:tcPr>
            <w:tcW w:w="718" w:type="pct"/>
            <w:vAlign w:val="center"/>
          </w:tcPr>
          <w:p w14:paraId="2D55C081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32</w:t>
            </w:r>
          </w:p>
        </w:tc>
        <w:tc>
          <w:tcPr>
            <w:tcW w:w="1134" w:type="pct"/>
            <w:vAlign w:val="center"/>
          </w:tcPr>
          <w:p w14:paraId="4DC6CE08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Темно-зеленый</w:t>
            </w:r>
          </w:p>
        </w:tc>
        <w:tc>
          <w:tcPr>
            <w:tcW w:w="990" w:type="pct"/>
            <w:vAlign w:val="center"/>
          </w:tcPr>
          <w:p w14:paraId="5EDAF972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6010</w:t>
            </w:r>
          </w:p>
          <w:p w14:paraId="11A083E0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6001</w:t>
            </w:r>
          </w:p>
          <w:p w14:paraId="55EFECB5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6002</w:t>
            </w:r>
          </w:p>
        </w:tc>
        <w:tc>
          <w:tcPr>
            <w:tcW w:w="1040" w:type="pct"/>
            <w:vAlign w:val="center"/>
          </w:tcPr>
          <w:p w14:paraId="7058CEC4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348</w:t>
            </w:r>
          </w:p>
          <w:p w14:paraId="1A012E71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349</w:t>
            </w:r>
          </w:p>
          <w:p w14:paraId="3A5F54A2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350</w:t>
            </w:r>
          </w:p>
        </w:tc>
      </w:tr>
      <w:tr w:rsidR="0099471C" w:rsidRPr="0099471C" w14:paraId="23D1E55E" w14:textId="77777777" w:rsidTr="0099471C">
        <w:trPr>
          <w:jc w:val="center"/>
        </w:trPr>
        <w:tc>
          <w:tcPr>
            <w:tcW w:w="1118" w:type="pct"/>
            <w:vAlign w:val="center"/>
          </w:tcPr>
          <w:p w14:paraId="5878378E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0,25</w:t>
            </w:r>
          </w:p>
        </w:tc>
        <w:tc>
          <w:tcPr>
            <w:tcW w:w="718" w:type="pct"/>
            <w:vAlign w:val="center"/>
          </w:tcPr>
          <w:p w14:paraId="16F823C5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31</w:t>
            </w:r>
          </w:p>
        </w:tc>
        <w:tc>
          <w:tcPr>
            <w:tcW w:w="1134" w:type="pct"/>
            <w:vAlign w:val="center"/>
          </w:tcPr>
          <w:p w14:paraId="48810698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Белый</w:t>
            </w:r>
          </w:p>
        </w:tc>
        <w:tc>
          <w:tcPr>
            <w:tcW w:w="990" w:type="pct"/>
            <w:vAlign w:val="center"/>
          </w:tcPr>
          <w:p w14:paraId="18E6E0BE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9003</w:t>
            </w:r>
          </w:p>
          <w:p w14:paraId="6C48A599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9010</w:t>
            </w:r>
          </w:p>
          <w:p w14:paraId="3A05D0D9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9016</w:t>
            </w:r>
          </w:p>
        </w:tc>
        <w:tc>
          <w:tcPr>
            <w:tcW w:w="1040" w:type="pct"/>
            <w:vAlign w:val="center"/>
          </w:tcPr>
          <w:p w14:paraId="0C29EED3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11-0601</w:t>
            </w:r>
          </w:p>
          <w:p w14:paraId="3FBBCDE6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11-0602</w:t>
            </w:r>
          </w:p>
          <w:p w14:paraId="22D6C1B4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11-0103</w:t>
            </w:r>
          </w:p>
        </w:tc>
      </w:tr>
      <w:tr w:rsidR="0099471C" w:rsidRPr="0099471C" w14:paraId="0824502F" w14:textId="77777777" w:rsidTr="0099471C">
        <w:trPr>
          <w:jc w:val="center"/>
        </w:trPr>
        <w:tc>
          <w:tcPr>
            <w:tcW w:w="1118" w:type="pct"/>
            <w:vAlign w:val="center"/>
          </w:tcPr>
          <w:p w14:paraId="46590BDC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0,3</w:t>
            </w:r>
          </w:p>
        </w:tc>
        <w:tc>
          <w:tcPr>
            <w:tcW w:w="718" w:type="pct"/>
            <w:vAlign w:val="center"/>
          </w:tcPr>
          <w:p w14:paraId="6128C00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</w:t>
            </w:r>
          </w:p>
        </w:tc>
        <w:tc>
          <w:tcPr>
            <w:tcW w:w="1134" w:type="pct"/>
            <w:vAlign w:val="center"/>
          </w:tcPr>
          <w:p w14:paraId="735C9759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Желтый</w:t>
            </w:r>
          </w:p>
        </w:tc>
        <w:tc>
          <w:tcPr>
            <w:tcW w:w="990" w:type="pct"/>
            <w:vAlign w:val="center"/>
          </w:tcPr>
          <w:p w14:paraId="42272F5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1018</w:t>
            </w:r>
          </w:p>
          <w:p w14:paraId="7450CA57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1021</w:t>
            </w:r>
          </w:p>
          <w:p w14:paraId="5A6F575A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1023</w:t>
            </w:r>
          </w:p>
        </w:tc>
        <w:tc>
          <w:tcPr>
            <w:tcW w:w="1040" w:type="pct"/>
            <w:vAlign w:val="center"/>
          </w:tcPr>
          <w:p w14:paraId="7C76F953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102</w:t>
            </w:r>
          </w:p>
          <w:p w14:paraId="7B47D8F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107</w:t>
            </w:r>
          </w:p>
          <w:p w14:paraId="0E5C5B39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109</w:t>
            </w:r>
          </w:p>
        </w:tc>
      </w:tr>
      <w:tr w:rsidR="0099471C" w:rsidRPr="0099471C" w14:paraId="00C82549" w14:textId="77777777" w:rsidTr="0099471C">
        <w:trPr>
          <w:jc w:val="center"/>
        </w:trPr>
        <w:tc>
          <w:tcPr>
            <w:tcW w:w="1118" w:type="pct"/>
            <w:vAlign w:val="center"/>
          </w:tcPr>
          <w:p w14:paraId="7424D092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0,33</w:t>
            </w:r>
          </w:p>
        </w:tc>
        <w:tc>
          <w:tcPr>
            <w:tcW w:w="718" w:type="pct"/>
            <w:vAlign w:val="center"/>
          </w:tcPr>
          <w:p w14:paraId="43626567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29</w:t>
            </w:r>
          </w:p>
        </w:tc>
        <w:tc>
          <w:tcPr>
            <w:tcW w:w="1134" w:type="pct"/>
            <w:vAlign w:val="center"/>
          </w:tcPr>
          <w:p w14:paraId="30D8FDB4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Красный</w:t>
            </w:r>
          </w:p>
        </w:tc>
        <w:tc>
          <w:tcPr>
            <w:tcW w:w="990" w:type="pct"/>
            <w:vAlign w:val="center"/>
          </w:tcPr>
          <w:p w14:paraId="0F89C1B4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3017</w:t>
            </w:r>
          </w:p>
          <w:p w14:paraId="32D8CBAA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3018</w:t>
            </w:r>
          </w:p>
          <w:p w14:paraId="420A1837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3031</w:t>
            </w:r>
          </w:p>
        </w:tc>
        <w:tc>
          <w:tcPr>
            <w:tcW w:w="1040" w:type="pct"/>
            <w:vAlign w:val="center"/>
          </w:tcPr>
          <w:p w14:paraId="184FDF8F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1797</w:t>
            </w:r>
          </w:p>
          <w:p w14:paraId="4B4021C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711</w:t>
            </w:r>
          </w:p>
          <w:p w14:paraId="765D9FCB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187</w:t>
            </w:r>
          </w:p>
        </w:tc>
      </w:tr>
      <w:tr w:rsidR="0099471C" w:rsidRPr="0099471C" w14:paraId="49F72476" w14:textId="77777777" w:rsidTr="0099471C">
        <w:trPr>
          <w:jc w:val="center"/>
        </w:trPr>
        <w:tc>
          <w:tcPr>
            <w:tcW w:w="1118" w:type="pct"/>
            <w:vAlign w:val="center"/>
          </w:tcPr>
          <w:p w14:paraId="194B22C9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0,36</w:t>
            </w:r>
          </w:p>
        </w:tc>
        <w:tc>
          <w:tcPr>
            <w:tcW w:w="718" w:type="pct"/>
            <w:vAlign w:val="center"/>
          </w:tcPr>
          <w:p w14:paraId="72823483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28</w:t>
            </w:r>
          </w:p>
        </w:tc>
        <w:tc>
          <w:tcPr>
            <w:tcW w:w="1134" w:type="pct"/>
            <w:vAlign w:val="center"/>
          </w:tcPr>
          <w:p w14:paraId="0825737A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Лазурный</w:t>
            </w:r>
          </w:p>
        </w:tc>
        <w:tc>
          <w:tcPr>
            <w:tcW w:w="990" w:type="pct"/>
            <w:vAlign w:val="center"/>
          </w:tcPr>
          <w:p w14:paraId="1FCBBE27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5009</w:t>
            </w:r>
          </w:p>
          <w:p w14:paraId="664AA5CC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5001</w:t>
            </w:r>
          </w:p>
          <w:p w14:paraId="58C775D3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5020</w:t>
            </w:r>
          </w:p>
        </w:tc>
        <w:tc>
          <w:tcPr>
            <w:tcW w:w="1040" w:type="pct"/>
            <w:vAlign w:val="center"/>
          </w:tcPr>
          <w:p w14:paraId="76FFFD03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3025</w:t>
            </w:r>
          </w:p>
          <w:p w14:paraId="559A425E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302</w:t>
            </w:r>
          </w:p>
          <w:p w14:paraId="19F0E7BE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309</w:t>
            </w:r>
          </w:p>
        </w:tc>
      </w:tr>
      <w:tr w:rsidR="0099471C" w:rsidRPr="0099471C" w14:paraId="2FFD9466" w14:textId="77777777" w:rsidTr="0099471C">
        <w:trPr>
          <w:jc w:val="center"/>
        </w:trPr>
        <w:tc>
          <w:tcPr>
            <w:tcW w:w="1118" w:type="pct"/>
            <w:vAlign w:val="center"/>
          </w:tcPr>
          <w:p w14:paraId="293EA4C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0,4</w:t>
            </w:r>
          </w:p>
        </w:tc>
        <w:tc>
          <w:tcPr>
            <w:tcW w:w="718" w:type="pct"/>
            <w:vAlign w:val="center"/>
          </w:tcPr>
          <w:p w14:paraId="63450F75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27</w:t>
            </w:r>
          </w:p>
        </w:tc>
        <w:tc>
          <w:tcPr>
            <w:tcW w:w="1134" w:type="pct"/>
            <w:vAlign w:val="center"/>
          </w:tcPr>
          <w:p w14:paraId="6B6EE42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Светло-серый</w:t>
            </w:r>
          </w:p>
        </w:tc>
        <w:tc>
          <w:tcPr>
            <w:tcW w:w="990" w:type="pct"/>
            <w:vAlign w:val="center"/>
          </w:tcPr>
          <w:p w14:paraId="18348909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7047</w:t>
            </w:r>
          </w:p>
          <w:p w14:paraId="3279ED52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7035</w:t>
            </w:r>
          </w:p>
          <w:p w14:paraId="0A922E78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7044</w:t>
            </w:r>
          </w:p>
        </w:tc>
        <w:tc>
          <w:tcPr>
            <w:tcW w:w="1040" w:type="pct"/>
            <w:vAlign w:val="center"/>
          </w:tcPr>
          <w:p w14:paraId="250D769B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427</w:t>
            </w:r>
          </w:p>
          <w:p w14:paraId="108BD6F4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428</w:t>
            </w:r>
          </w:p>
          <w:p w14:paraId="5FC1FC6C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429</w:t>
            </w:r>
          </w:p>
        </w:tc>
      </w:tr>
      <w:tr w:rsidR="0099471C" w:rsidRPr="0099471C" w14:paraId="72B7F799" w14:textId="77777777" w:rsidTr="0099471C">
        <w:trPr>
          <w:jc w:val="center"/>
        </w:trPr>
        <w:tc>
          <w:tcPr>
            <w:tcW w:w="1118" w:type="pct"/>
            <w:vAlign w:val="center"/>
          </w:tcPr>
          <w:p w14:paraId="2E32ECB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0,45</w:t>
            </w:r>
          </w:p>
        </w:tc>
        <w:tc>
          <w:tcPr>
            <w:tcW w:w="718" w:type="pct"/>
            <w:vAlign w:val="center"/>
          </w:tcPr>
          <w:p w14:paraId="72B0E6C6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26</w:t>
            </w:r>
          </w:p>
        </w:tc>
        <w:tc>
          <w:tcPr>
            <w:tcW w:w="1134" w:type="pct"/>
            <w:vAlign w:val="center"/>
          </w:tcPr>
          <w:p w14:paraId="07922B26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Коричневый</w:t>
            </w:r>
          </w:p>
        </w:tc>
        <w:tc>
          <w:tcPr>
            <w:tcW w:w="990" w:type="pct"/>
            <w:vAlign w:val="center"/>
          </w:tcPr>
          <w:p w14:paraId="0D8E15F8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8016</w:t>
            </w:r>
          </w:p>
          <w:p w14:paraId="1EED714F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8017</w:t>
            </w:r>
          </w:p>
          <w:p w14:paraId="1620AF9B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8015</w:t>
            </w:r>
          </w:p>
        </w:tc>
        <w:tc>
          <w:tcPr>
            <w:tcW w:w="1040" w:type="pct"/>
            <w:vAlign w:val="center"/>
          </w:tcPr>
          <w:p w14:paraId="7EFD80DB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7517</w:t>
            </w:r>
          </w:p>
          <w:p w14:paraId="5E45508F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7518</w:t>
            </w:r>
          </w:p>
          <w:p w14:paraId="243079A8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7519</w:t>
            </w:r>
          </w:p>
        </w:tc>
      </w:tr>
      <w:tr w:rsidR="0099471C" w:rsidRPr="0099471C" w14:paraId="61845AE6" w14:textId="77777777" w:rsidTr="0099471C">
        <w:trPr>
          <w:jc w:val="center"/>
        </w:trPr>
        <w:tc>
          <w:tcPr>
            <w:tcW w:w="1118" w:type="pct"/>
            <w:vAlign w:val="center"/>
          </w:tcPr>
          <w:p w14:paraId="16A2930F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0,5</w:t>
            </w:r>
          </w:p>
        </w:tc>
        <w:tc>
          <w:tcPr>
            <w:tcW w:w="718" w:type="pct"/>
            <w:vAlign w:val="center"/>
          </w:tcPr>
          <w:p w14:paraId="75F05E45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25</w:t>
            </w:r>
          </w:p>
        </w:tc>
        <w:tc>
          <w:tcPr>
            <w:tcW w:w="1134" w:type="pct"/>
            <w:vAlign w:val="center"/>
          </w:tcPr>
          <w:p w14:paraId="215D6345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Оранжевый</w:t>
            </w:r>
          </w:p>
        </w:tc>
        <w:tc>
          <w:tcPr>
            <w:tcW w:w="990" w:type="pct"/>
            <w:vAlign w:val="center"/>
          </w:tcPr>
          <w:p w14:paraId="16B61E9E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2007</w:t>
            </w:r>
          </w:p>
          <w:p w14:paraId="63C150FD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2003</w:t>
            </w:r>
          </w:p>
          <w:p w14:paraId="0A4CDF97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2008</w:t>
            </w:r>
          </w:p>
        </w:tc>
        <w:tc>
          <w:tcPr>
            <w:tcW w:w="1040" w:type="pct"/>
            <w:vAlign w:val="center"/>
          </w:tcPr>
          <w:p w14:paraId="422A69FD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1575</w:t>
            </w:r>
          </w:p>
          <w:p w14:paraId="7030E959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157</w:t>
            </w:r>
          </w:p>
          <w:p w14:paraId="1F74DE64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164</w:t>
            </w:r>
          </w:p>
        </w:tc>
      </w:tr>
      <w:tr w:rsidR="0099471C" w:rsidRPr="0099471C" w14:paraId="1750AAC0" w14:textId="77777777" w:rsidTr="0099471C">
        <w:trPr>
          <w:jc w:val="center"/>
        </w:trPr>
        <w:tc>
          <w:tcPr>
            <w:tcW w:w="1118" w:type="pct"/>
            <w:vAlign w:val="center"/>
          </w:tcPr>
          <w:p w14:paraId="2DA008B7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0,55</w:t>
            </w:r>
          </w:p>
        </w:tc>
        <w:tc>
          <w:tcPr>
            <w:tcW w:w="718" w:type="pct"/>
            <w:vAlign w:val="center"/>
          </w:tcPr>
          <w:p w14:paraId="6F7B222E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24</w:t>
            </w:r>
          </w:p>
        </w:tc>
        <w:tc>
          <w:tcPr>
            <w:tcW w:w="1134" w:type="pct"/>
            <w:vAlign w:val="center"/>
          </w:tcPr>
          <w:p w14:paraId="61DB2669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Светло-фиолетовый</w:t>
            </w:r>
          </w:p>
        </w:tc>
        <w:tc>
          <w:tcPr>
            <w:tcW w:w="990" w:type="pct"/>
            <w:vAlign w:val="center"/>
          </w:tcPr>
          <w:p w14:paraId="2F5D72F8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4001</w:t>
            </w:r>
          </w:p>
          <w:p w14:paraId="2F10725B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4005</w:t>
            </w:r>
          </w:p>
          <w:p w14:paraId="24FFD3DE" w14:textId="6A6FAC3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 применимо</w:t>
            </w:r>
          </w:p>
        </w:tc>
        <w:tc>
          <w:tcPr>
            <w:tcW w:w="1040" w:type="pct"/>
            <w:vAlign w:val="center"/>
          </w:tcPr>
          <w:p w14:paraId="056FB814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666</w:t>
            </w:r>
          </w:p>
          <w:p w14:paraId="29F5953C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667</w:t>
            </w:r>
          </w:p>
          <w:p w14:paraId="4D6ADA97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668</w:t>
            </w:r>
          </w:p>
        </w:tc>
      </w:tr>
      <w:tr w:rsidR="0099471C" w:rsidRPr="0099471C" w14:paraId="4D200BAF" w14:textId="77777777" w:rsidTr="0099471C">
        <w:trPr>
          <w:jc w:val="center"/>
        </w:trPr>
        <w:tc>
          <w:tcPr>
            <w:tcW w:w="1118" w:type="pct"/>
            <w:vAlign w:val="center"/>
          </w:tcPr>
          <w:p w14:paraId="0CB33DB4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0,6</w:t>
            </w:r>
          </w:p>
        </w:tc>
        <w:tc>
          <w:tcPr>
            <w:tcW w:w="718" w:type="pct"/>
            <w:vAlign w:val="center"/>
          </w:tcPr>
          <w:p w14:paraId="5352CD79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23</w:t>
            </w:r>
          </w:p>
        </w:tc>
        <w:tc>
          <w:tcPr>
            <w:tcW w:w="1134" w:type="pct"/>
            <w:vAlign w:val="center"/>
          </w:tcPr>
          <w:p w14:paraId="2AA185CE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Синий</w:t>
            </w:r>
          </w:p>
        </w:tc>
        <w:tc>
          <w:tcPr>
            <w:tcW w:w="990" w:type="pct"/>
            <w:vAlign w:val="center"/>
          </w:tcPr>
          <w:p w14:paraId="11970A6D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5005</w:t>
            </w:r>
          </w:p>
          <w:p w14:paraId="6A77C239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5010</w:t>
            </w:r>
          </w:p>
          <w:p w14:paraId="0F63019E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5002</w:t>
            </w:r>
          </w:p>
        </w:tc>
        <w:tc>
          <w:tcPr>
            <w:tcW w:w="1040" w:type="pct"/>
            <w:vAlign w:val="center"/>
          </w:tcPr>
          <w:p w14:paraId="6441B601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294</w:t>
            </w:r>
          </w:p>
          <w:p w14:paraId="47F039A0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541</w:t>
            </w:r>
          </w:p>
          <w:p w14:paraId="65DF933A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540</w:t>
            </w:r>
          </w:p>
        </w:tc>
      </w:tr>
      <w:tr w:rsidR="0099471C" w:rsidRPr="0099471C" w14:paraId="2FB548AB" w14:textId="77777777" w:rsidTr="0099471C">
        <w:trPr>
          <w:jc w:val="center"/>
        </w:trPr>
        <w:tc>
          <w:tcPr>
            <w:tcW w:w="1118" w:type="pct"/>
            <w:tcBorders>
              <w:bottom w:val="nil"/>
            </w:tcBorders>
            <w:vAlign w:val="center"/>
          </w:tcPr>
          <w:p w14:paraId="616D1CD4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0,7</w:t>
            </w:r>
          </w:p>
        </w:tc>
        <w:tc>
          <w:tcPr>
            <w:tcW w:w="718" w:type="pct"/>
            <w:tcBorders>
              <w:bottom w:val="nil"/>
            </w:tcBorders>
            <w:vAlign w:val="center"/>
          </w:tcPr>
          <w:p w14:paraId="31F7CC34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22</w:t>
            </w:r>
          </w:p>
        </w:tc>
        <w:tc>
          <w:tcPr>
            <w:tcW w:w="1134" w:type="pct"/>
            <w:tcBorders>
              <w:bottom w:val="nil"/>
            </w:tcBorders>
            <w:vAlign w:val="center"/>
          </w:tcPr>
          <w:p w14:paraId="0A61C2E8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Черный</w:t>
            </w:r>
          </w:p>
        </w:tc>
        <w:tc>
          <w:tcPr>
            <w:tcW w:w="990" w:type="pct"/>
            <w:tcBorders>
              <w:bottom w:val="nil"/>
            </w:tcBorders>
            <w:vAlign w:val="center"/>
          </w:tcPr>
          <w:p w14:paraId="637EF3DA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9004</w:t>
            </w:r>
          </w:p>
          <w:p w14:paraId="185DED88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9005</w:t>
            </w:r>
          </w:p>
          <w:p w14:paraId="666E2D21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9017</w:t>
            </w:r>
          </w:p>
        </w:tc>
        <w:tc>
          <w:tcPr>
            <w:tcW w:w="1040" w:type="pct"/>
            <w:tcBorders>
              <w:bottom w:val="nil"/>
            </w:tcBorders>
            <w:vAlign w:val="center"/>
          </w:tcPr>
          <w:p w14:paraId="2BC64A11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Black 3</w:t>
            </w:r>
          </w:p>
          <w:p w14:paraId="71144A69" w14:textId="77777777" w:rsidR="0099471C" w:rsidRPr="0099471C" w:rsidRDefault="0099471C" w:rsidP="00F2707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Black 4</w:t>
            </w:r>
          </w:p>
          <w:p w14:paraId="32778EFD" w14:textId="77777777" w:rsidR="0099471C" w:rsidRPr="0099471C" w:rsidRDefault="0099471C" w:rsidP="00F2707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Black 6</w:t>
            </w:r>
          </w:p>
        </w:tc>
      </w:tr>
    </w:tbl>
    <w:p w14:paraId="4EB0E344" w14:textId="2AF75390" w:rsidR="003E3015" w:rsidRPr="0099471C" w:rsidRDefault="0099471C" w:rsidP="00226497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  <w:lang w:val="kk-KZ"/>
        </w:rPr>
      </w:pPr>
      <w:r w:rsidRPr="0099471C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  <w:lang w:val="kk-KZ"/>
        </w:rPr>
        <w:lastRenderedPageBreak/>
        <w:t xml:space="preserve">Окончание таблицы </w:t>
      </w:r>
      <w:r w:rsidR="003E3015" w:rsidRPr="0099471C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  <w:lang w:val="kk-KZ"/>
        </w:rPr>
        <w:t>А.1</w:t>
      </w:r>
    </w:p>
    <w:tbl>
      <w:tblPr>
        <w:tblStyle w:val="aa"/>
        <w:tblW w:w="4986" w:type="pct"/>
        <w:jc w:val="center"/>
        <w:tblLook w:val="04A0" w:firstRow="1" w:lastRow="0" w:firstColumn="1" w:lastColumn="0" w:noHBand="0" w:noVBand="1"/>
      </w:tblPr>
      <w:tblGrid>
        <w:gridCol w:w="2079"/>
        <w:gridCol w:w="1336"/>
        <w:gridCol w:w="2110"/>
        <w:gridCol w:w="1860"/>
        <w:gridCol w:w="1933"/>
      </w:tblGrid>
      <w:tr w:rsidR="00226497" w:rsidRPr="0099471C" w14:paraId="7AEB958B" w14:textId="77777777" w:rsidTr="0099471C">
        <w:trPr>
          <w:jc w:val="center"/>
        </w:trPr>
        <w:tc>
          <w:tcPr>
            <w:tcW w:w="1116" w:type="pct"/>
            <w:tcBorders>
              <w:bottom w:val="double" w:sz="4" w:space="0" w:color="auto"/>
            </w:tcBorders>
            <w:vAlign w:val="center"/>
          </w:tcPr>
          <w:p w14:paraId="7AAFB69B" w14:textId="414D2297" w:rsidR="00226497" w:rsidRPr="0099471C" w:rsidRDefault="00226497" w:rsidP="002012D0">
            <w:pPr>
              <w:pStyle w:val="Style5"/>
              <w:widowControl/>
              <w:ind w:left="-114" w:firstLine="226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Номинальный наружный диаметр иглы, мм</w:t>
            </w:r>
          </w:p>
        </w:tc>
        <w:tc>
          <w:tcPr>
            <w:tcW w:w="717" w:type="pct"/>
            <w:tcBorders>
              <w:bottom w:val="double" w:sz="4" w:space="0" w:color="auto"/>
            </w:tcBorders>
            <w:vAlign w:val="center"/>
          </w:tcPr>
          <w:p w14:paraId="41FD53F1" w14:textId="0D392CEF" w:rsidR="00226497" w:rsidRPr="0099471C" w:rsidRDefault="00226497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Калибр</w:t>
            </w:r>
          </w:p>
        </w:tc>
        <w:tc>
          <w:tcPr>
            <w:tcW w:w="1132" w:type="pct"/>
            <w:tcBorders>
              <w:bottom w:val="double" w:sz="4" w:space="0" w:color="auto"/>
            </w:tcBorders>
            <w:vAlign w:val="center"/>
          </w:tcPr>
          <w:p w14:paraId="2E8A134D" w14:textId="6B9808B7" w:rsidR="00226497" w:rsidRPr="0099471C" w:rsidRDefault="00226497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Цвет</w:t>
            </w:r>
          </w:p>
        </w:tc>
        <w:tc>
          <w:tcPr>
            <w:tcW w:w="998" w:type="pct"/>
            <w:tcBorders>
              <w:bottom w:val="double" w:sz="4" w:space="0" w:color="auto"/>
            </w:tcBorders>
            <w:vAlign w:val="center"/>
          </w:tcPr>
          <w:p w14:paraId="02134725" w14:textId="65CD9E6A" w:rsidR="00226497" w:rsidRPr="0099471C" w:rsidRDefault="00226497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 xml:space="preserve">RAL 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ссылка</w:t>
            </w:r>
          </w:p>
        </w:tc>
        <w:tc>
          <w:tcPr>
            <w:tcW w:w="1038" w:type="pct"/>
            <w:tcBorders>
              <w:bottom w:val="double" w:sz="4" w:space="0" w:color="auto"/>
            </w:tcBorders>
            <w:vAlign w:val="center"/>
          </w:tcPr>
          <w:p w14:paraId="389D0592" w14:textId="4B3A7925" w:rsidR="00226497" w:rsidRPr="0099471C" w:rsidRDefault="00226497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 xml:space="preserve">Ссылка на </w:t>
            </w:r>
            <w:r w:rsidR="002012D0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Pantone</w:t>
            </w:r>
          </w:p>
        </w:tc>
      </w:tr>
      <w:tr w:rsidR="00226497" w:rsidRPr="0099471C" w14:paraId="7B799956" w14:textId="77777777" w:rsidTr="0099471C">
        <w:trPr>
          <w:jc w:val="center"/>
        </w:trPr>
        <w:tc>
          <w:tcPr>
            <w:tcW w:w="1116" w:type="pct"/>
            <w:vAlign w:val="center"/>
          </w:tcPr>
          <w:p w14:paraId="7C0FDCD8" w14:textId="3DC85D54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0,8</w:t>
            </w:r>
          </w:p>
        </w:tc>
        <w:tc>
          <w:tcPr>
            <w:tcW w:w="717" w:type="pct"/>
            <w:vAlign w:val="center"/>
          </w:tcPr>
          <w:p w14:paraId="079836AB" w14:textId="6ED2BB14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21</w:t>
            </w:r>
          </w:p>
        </w:tc>
        <w:tc>
          <w:tcPr>
            <w:tcW w:w="1132" w:type="pct"/>
            <w:vAlign w:val="center"/>
          </w:tcPr>
          <w:p w14:paraId="7575FCAF" w14:textId="6C92302C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Темно-зеленый</w:t>
            </w:r>
          </w:p>
        </w:tc>
        <w:tc>
          <w:tcPr>
            <w:tcW w:w="998" w:type="pct"/>
            <w:vAlign w:val="center"/>
          </w:tcPr>
          <w:p w14:paraId="100A1B51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6010</w:t>
            </w:r>
          </w:p>
          <w:p w14:paraId="6EC6B15D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6001</w:t>
            </w:r>
          </w:p>
          <w:p w14:paraId="4A6BB91D" w14:textId="2AB6A398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6002</w:t>
            </w:r>
          </w:p>
        </w:tc>
        <w:tc>
          <w:tcPr>
            <w:tcW w:w="1038" w:type="pct"/>
            <w:vAlign w:val="center"/>
          </w:tcPr>
          <w:p w14:paraId="3B686A9F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348</w:t>
            </w:r>
          </w:p>
          <w:p w14:paraId="2FCF3718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349</w:t>
            </w:r>
          </w:p>
          <w:p w14:paraId="21A96AF9" w14:textId="3B816BAF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350</w:t>
            </w:r>
          </w:p>
        </w:tc>
      </w:tr>
      <w:tr w:rsidR="00226497" w:rsidRPr="0099471C" w14:paraId="4BBE8864" w14:textId="77777777" w:rsidTr="0099471C">
        <w:trPr>
          <w:jc w:val="center"/>
        </w:trPr>
        <w:tc>
          <w:tcPr>
            <w:tcW w:w="1116" w:type="pct"/>
            <w:vAlign w:val="center"/>
          </w:tcPr>
          <w:p w14:paraId="02FC7201" w14:textId="1945698C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0,9</w:t>
            </w:r>
          </w:p>
        </w:tc>
        <w:tc>
          <w:tcPr>
            <w:tcW w:w="717" w:type="pct"/>
            <w:vAlign w:val="center"/>
          </w:tcPr>
          <w:p w14:paraId="29AE4A49" w14:textId="6955657B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20</w:t>
            </w:r>
          </w:p>
        </w:tc>
        <w:tc>
          <w:tcPr>
            <w:tcW w:w="1132" w:type="pct"/>
            <w:vAlign w:val="center"/>
          </w:tcPr>
          <w:p w14:paraId="1E6495A9" w14:textId="4C9B21DC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Желтый</w:t>
            </w:r>
          </w:p>
        </w:tc>
        <w:tc>
          <w:tcPr>
            <w:tcW w:w="998" w:type="pct"/>
            <w:vAlign w:val="center"/>
          </w:tcPr>
          <w:p w14:paraId="2E2905E7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1018</w:t>
            </w:r>
          </w:p>
          <w:p w14:paraId="76D444C8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1021</w:t>
            </w:r>
          </w:p>
          <w:p w14:paraId="13CE3549" w14:textId="485FB301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1023</w:t>
            </w:r>
          </w:p>
        </w:tc>
        <w:tc>
          <w:tcPr>
            <w:tcW w:w="1038" w:type="pct"/>
            <w:vAlign w:val="center"/>
          </w:tcPr>
          <w:p w14:paraId="6749AE7E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102</w:t>
            </w:r>
          </w:p>
          <w:p w14:paraId="10B8079B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107</w:t>
            </w:r>
          </w:p>
          <w:p w14:paraId="68DEF088" w14:textId="7F088FC9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109</w:t>
            </w:r>
          </w:p>
        </w:tc>
      </w:tr>
      <w:tr w:rsidR="00226497" w:rsidRPr="0099471C" w14:paraId="3AD1AD7B" w14:textId="77777777" w:rsidTr="0099471C">
        <w:trPr>
          <w:jc w:val="center"/>
        </w:trPr>
        <w:tc>
          <w:tcPr>
            <w:tcW w:w="1116" w:type="pct"/>
            <w:vAlign w:val="center"/>
          </w:tcPr>
          <w:p w14:paraId="67834F40" w14:textId="4E19E396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1,1</w:t>
            </w:r>
          </w:p>
        </w:tc>
        <w:tc>
          <w:tcPr>
            <w:tcW w:w="717" w:type="pct"/>
            <w:vAlign w:val="center"/>
          </w:tcPr>
          <w:p w14:paraId="33842BCF" w14:textId="5507B22B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19</w:t>
            </w:r>
          </w:p>
        </w:tc>
        <w:tc>
          <w:tcPr>
            <w:tcW w:w="1132" w:type="pct"/>
            <w:vAlign w:val="center"/>
          </w:tcPr>
          <w:p w14:paraId="70916AB4" w14:textId="59EDE9E9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Кремовый</w:t>
            </w:r>
          </w:p>
        </w:tc>
        <w:tc>
          <w:tcPr>
            <w:tcW w:w="998" w:type="pct"/>
            <w:vAlign w:val="center"/>
          </w:tcPr>
          <w:p w14:paraId="57AF3686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1014</w:t>
            </w:r>
          </w:p>
          <w:p w14:paraId="77CB992E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1015</w:t>
            </w:r>
          </w:p>
          <w:p w14:paraId="15B778AC" w14:textId="681AF9E5" w:rsidR="00226497" w:rsidRPr="0099471C" w:rsidRDefault="00C55B29" w:rsidP="0099471C">
            <w:pPr>
              <w:pStyle w:val="Style5"/>
              <w:widowControl/>
              <w:ind w:left="-380" w:firstLine="380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1001</w:t>
            </w:r>
          </w:p>
        </w:tc>
        <w:tc>
          <w:tcPr>
            <w:tcW w:w="1038" w:type="pct"/>
            <w:vAlign w:val="center"/>
          </w:tcPr>
          <w:p w14:paraId="1AD4EE6E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4545</w:t>
            </w:r>
          </w:p>
          <w:p w14:paraId="75CBB1A6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4535</w:t>
            </w:r>
          </w:p>
          <w:p w14:paraId="3A9D2CEF" w14:textId="226B1648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4527</w:t>
            </w:r>
          </w:p>
        </w:tc>
      </w:tr>
      <w:tr w:rsidR="00226497" w:rsidRPr="0099471C" w14:paraId="1068BCFB" w14:textId="77777777" w:rsidTr="0099471C">
        <w:trPr>
          <w:jc w:val="center"/>
        </w:trPr>
        <w:tc>
          <w:tcPr>
            <w:tcW w:w="1116" w:type="pct"/>
            <w:vAlign w:val="center"/>
          </w:tcPr>
          <w:p w14:paraId="18F92DAA" w14:textId="1F7D635C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1,2</w:t>
            </w:r>
          </w:p>
        </w:tc>
        <w:tc>
          <w:tcPr>
            <w:tcW w:w="717" w:type="pct"/>
            <w:vAlign w:val="center"/>
          </w:tcPr>
          <w:p w14:paraId="2A598E67" w14:textId="0C5031B5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18</w:t>
            </w:r>
          </w:p>
        </w:tc>
        <w:tc>
          <w:tcPr>
            <w:tcW w:w="1132" w:type="pct"/>
            <w:vAlign w:val="center"/>
          </w:tcPr>
          <w:p w14:paraId="48B8CF5F" w14:textId="3A0180EC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Розовый</w:t>
            </w:r>
          </w:p>
        </w:tc>
        <w:tc>
          <w:tcPr>
            <w:tcW w:w="998" w:type="pct"/>
            <w:vAlign w:val="center"/>
          </w:tcPr>
          <w:p w14:paraId="504800DF" w14:textId="7F63C7BD" w:rsidR="00C55B29" w:rsidRPr="0099471C" w:rsidRDefault="0099471C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 применимо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 xml:space="preserve"> </w:t>
            </w:r>
            <w:r w:rsidR="00C55B29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3015</w:t>
            </w:r>
          </w:p>
          <w:p w14:paraId="74F85410" w14:textId="75565E79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3014</w:t>
            </w:r>
          </w:p>
        </w:tc>
        <w:tc>
          <w:tcPr>
            <w:tcW w:w="1038" w:type="pct"/>
            <w:vAlign w:val="center"/>
          </w:tcPr>
          <w:p w14:paraId="76695E59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196</w:t>
            </w:r>
          </w:p>
          <w:p w14:paraId="4355775D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197</w:t>
            </w:r>
          </w:p>
          <w:p w14:paraId="75BDE0DF" w14:textId="40D10E84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701</w:t>
            </w:r>
          </w:p>
        </w:tc>
      </w:tr>
      <w:tr w:rsidR="00226497" w:rsidRPr="0099471C" w14:paraId="3004A038" w14:textId="77777777" w:rsidTr="0099471C">
        <w:trPr>
          <w:jc w:val="center"/>
        </w:trPr>
        <w:tc>
          <w:tcPr>
            <w:tcW w:w="1116" w:type="pct"/>
            <w:vAlign w:val="center"/>
          </w:tcPr>
          <w:p w14:paraId="1D26A74D" w14:textId="227D6610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1,4</w:t>
            </w:r>
          </w:p>
        </w:tc>
        <w:tc>
          <w:tcPr>
            <w:tcW w:w="717" w:type="pct"/>
            <w:vAlign w:val="center"/>
          </w:tcPr>
          <w:p w14:paraId="6EECFEB3" w14:textId="52670D8F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17</w:t>
            </w:r>
          </w:p>
        </w:tc>
        <w:tc>
          <w:tcPr>
            <w:tcW w:w="1132" w:type="pct"/>
            <w:vAlign w:val="center"/>
          </w:tcPr>
          <w:p w14:paraId="14F40F0B" w14:textId="7E874DF2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Алый</w:t>
            </w:r>
          </w:p>
        </w:tc>
        <w:tc>
          <w:tcPr>
            <w:tcW w:w="998" w:type="pct"/>
            <w:vAlign w:val="center"/>
          </w:tcPr>
          <w:p w14:paraId="41AD8968" w14:textId="459BC211" w:rsidR="00C55B29" w:rsidRPr="0099471C" w:rsidRDefault="0099471C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 применимо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 xml:space="preserve"> </w:t>
            </w:r>
            <w:r w:rsidR="00C55B29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4006</w:t>
            </w:r>
          </w:p>
          <w:p w14:paraId="71F1CFC4" w14:textId="397D4268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4008</w:t>
            </w:r>
          </w:p>
        </w:tc>
        <w:tc>
          <w:tcPr>
            <w:tcW w:w="1038" w:type="pct"/>
            <w:vAlign w:val="center"/>
          </w:tcPr>
          <w:p w14:paraId="2D47E075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2395</w:t>
            </w:r>
          </w:p>
          <w:p w14:paraId="397AC0C5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2405</w:t>
            </w:r>
          </w:p>
          <w:p w14:paraId="64BC89F0" w14:textId="35421E5B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2415</w:t>
            </w:r>
          </w:p>
        </w:tc>
      </w:tr>
      <w:tr w:rsidR="00226497" w:rsidRPr="0099471C" w14:paraId="7ED473EF" w14:textId="77777777" w:rsidTr="0099471C">
        <w:trPr>
          <w:jc w:val="center"/>
        </w:trPr>
        <w:tc>
          <w:tcPr>
            <w:tcW w:w="1116" w:type="pct"/>
            <w:vAlign w:val="center"/>
          </w:tcPr>
          <w:p w14:paraId="3C834AA1" w14:textId="01885CE8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1,6</w:t>
            </w:r>
          </w:p>
        </w:tc>
        <w:tc>
          <w:tcPr>
            <w:tcW w:w="717" w:type="pct"/>
            <w:vAlign w:val="center"/>
          </w:tcPr>
          <w:p w14:paraId="13D2C481" w14:textId="084C0FD1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16</w:t>
            </w:r>
          </w:p>
        </w:tc>
        <w:tc>
          <w:tcPr>
            <w:tcW w:w="1132" w:type="pct"/>
            <w:vAlign w:val="center"/>
          </w:tcPr>
          <w:p w14:paraId="17C93D51" w14:textId="32AC1107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Белый</w:t>
            </w:r>
          </w:p>
        </w:tc>
        <w:tc>
          <w:tcPr>
            <w:tcW w:w="998" w:type="pct"/>
            <w:vAlign w:val="center"/>
          </w:tcPr>
          <w:p w14:paraId="51830668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9003</w:t>
            </w:r>
          </w:p>
          <w:p w14:paraId="2A99A2F1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9010</w:t>
            </w:r>
          </w:p>
          <w:p w14:paraId="1E420599" w14:textId="630CC540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9016</w:t>
            </w:r>
          </w:p>
        </w:tc>
        <w:tc>
          <w:tcPr>
            <w:tcW w:w="1038" w:type="pct"/>
            <w:vAlign w:val="center"/>
          </w:tcPr>
          <w:p w14:paraId="371375D8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11–0601</w:t>
            </w:r>
          </w:p>
          <w:p w14:paraId="009CA049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11–0602</w:t>
            </w:r>
          </w:p>
          <w:p w14:paraId="65DD88C2" w14:textId="13BDC892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11–0103</w:t>
            </w:r>
          </w:p>
        </w:tc>
      </w:tr>
      <w:tr w:rsidR="00226497" w:rsidRPr="0099471C" w14:paraId="2DEA88FD" w14:textId="77777777" w:rsidTr="0099471C">
        <w:trPr>
          <w:jc w:val="center"/>
        </w:trPr>
        <w:tc>
          <w:tcPr>
            <w:tcW w:w="1116" w:type="pct"/>
            <w:vAlign w:val="center"/>
          </w:tcPr>
          <w:p w14:paraId="37708286" w14:textId="337B6936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1,8</w:t>
            </w:r>
          </w:p>
        </w:tc>
        <w:tc>
          <w:tcPr>
            <w:tcW w:w="717" w:type="pct"/>
            <w:vAlign w:val="center"/>
          </w:tcPr>
          <w:p w14:paraId="724C1B54" w14:textId="5E7A9AE6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15</w:t>
            </w:r>
          </w:p>
        </w:tc>
        <w:tc>
          <w:tcPr>
            <w:tcW w:w="1132" w:type="pct"/>
            <w:vAlign w:val="center"/>
          </w:tcPr>
          <w:p w14:paraId="6CC15EBF" w14:textId="63E43C70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Серо-голубой</w:t>
            </w:r>
          </w:p>
        </w:tc>
        <w:tc>
          <w:tcPr>
            <w:tcW w:w="998" w:type="pct"/>
            <w:vAlign w:val="center"/>
          </w:tcPr>
          <w:p w14:paraId="293AA28E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7000</w:t>
            </w:r>
          </w:p>
          <w:p w14:paraId="497AF8BA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7031</w:t>
            </w:r>
          </w:p>
          <w:p w14:paraId="515CC1B1" w14:textId="0DA4DAEE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7011</w:t>
            </w:r>
          </w:p>
        </w:tc>
        <w:tc>
          <w:tcPr>
            <w:tcW w:w="1038" w:type="pct"/>
            <w:vAlign w:val="center"/>
          </w:tcPr>
          <w:p w14:paraId="2E1B6B93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7544</w:t>
            </w:r>
          </w:p>
          <w:p w14:paraId="6CFABA18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7545</w:t>
            </w:r>
          </w:p>
          <w:p w14:paraId="6E7F8A53" w14:textId="69C226CC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7546</w:t>
            </w:r>
          </w:p>
        </w:tc>
      </w:tr>
      <w:tr w:rsidR="00226497" w:rsidRPr="0099471C" w14:paraId="4396F5A3" w14:textId="77777777" w:rsidTr="0099471C">
        <w:trPr>
          <w:jc w:val="center"/>
        </w:trPr>
        <w:tc>
          <w:tcPr>
            <w:tcW w:w="1116" w:type="pct"/>
            <w:vAlign w:val="center"/>
          </w:tcPr>
          <w:p w14:paraId="19962F0C" w14:textId="7D1F5A34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2,1</w:t>
            </w:r>
          </w:p>
        </w:tc>
        <w:tc>
          <w:tcPr>
            <w:tcW w:w="717" w:type="pct"/>
            <w:vAlign w:val="center"/>
          </w:tcPr>
          <w:p w14:paraId="3197B0BC" w14:textId="1C1BAAC7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1132" w:type="pct"/>
            <w:vAlign w:val="center"/>
          </w:tcPr>
          <w:p w14:paraId="2363D9D1" w14:textId="38B1750C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Бледно-зеленый</w:t>
            </w:r>
          </w:p>
        </w:tc>
        <w:tc>
          <w:tcPr>
            <w:tcW w:w="998" w:type="pct"/>
            <w:vAlign w:val="center"/>
          </w:tcPr>
          <w:p w14:paraId="7B899328" w14:textId="1C296CCF" w:rsidR="00C55B29" w:rsidRPr="0099471C" w:rsidRDefault="0099471C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 применимо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 xml:space="preserve"> </w:t>
            </w:r>
            <w:r w:rsidR="00C55B29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6019</w:t>
            </w:r>
          </w:p>
          <w:p w14:paraId="48A7DF46" w14:textId="67DF65A8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6021</w:t>
            </w:r>
          </w:p>
        </w:tc>
        <w:tc>
          <w:tcPr>
            <w:tcW w:w="1038" w:type="pct"/>
            <w:vAlign w:val="center"/>
          </w:tcPr>
          <w:p w14:paraId="3BA17692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331</w:t>
            </w:r>
          </w:p>
          <w:p w14:paraId="3C4EA445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344</w:t>
            </w:r>
          </w:p>
          <w:p w14:paraId="6B2D4AAE" w14:textId="3000ADC1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345</w:t>
            </w:r>
          </w:p>
        </w:tc>
      </w:tr>
      <w:tr w:rsidR="00226497" w:rsidRPr="0099471C" w14:paraId="6713E5F2" w14:textId="77777777" w:rsidTr="0099471C">
        <w:trPr>
          <w:jc w:val="center"/>
        </w:trPr>
        <w:tc>
          <w:tcPr>
            <w:tcW w:w="1116" w:type="pct"/>
            <w:vAlign w:val="center"/>
          </w:tcPr>
          <w:p w14:paraId="115A54F2" w14:textId="60D59DC5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2,4</w:t>
            </w:r>
          </w:p>
        </w:tc>
        <w:tc>
          <w:tcPr>
            <w:tcW w:w="717" w:type="pct"/>
            <w:vAlign w:val="center"/>
          </w:tcPr>
          <w:p w14:paraId="51797C83" w14:textId="1D1C67AC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1132" w:type="pct"/>
            <w:vAlign w:val="center"/>
          </w:tcPr>
          <w:p w14:paraId="3CAA9B10" w14:textId="617668B4" w:rsidR="00226497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Пурпурный</w:t>
            </w:r>
          </w:p>
        </w:tc>
        <w:tc>
          <w:tcPr>
            <w:tcW w:w="998" w:type="pct"/>
            <w:vAlign w:val="center"/>
          </w:tcPr>
          <w:p w14:paraId="40F845FD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4001</w:t>
            </w:r>
          </w:p>
          <w:p w14:paraId="0FA1CC96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4005</w:t>
            </w:r>
          </w:p>
          <w:p w14:paraId="780B76BF" w14:textId="3ED0A90B" w:rsidR="00226497" w:rsidRPr="0099471C" w:rsidRDefault="0099471C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 применимо</w:t>
            </w:r>
          </w:p>
        </w:tc>
        <w:tc>
          <w:tcPr>
            <w:tcW w:w="1038" w:type="pct"/>
            <w:vAlign w:val="center"/>
          </w:tcPr>
          <w:p w14:paraId="3498F74B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666</w:t>
            </w:r>
          </w:p>
          <w:p w14:paraId="6B53B7B5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667</w:t>
            </w:r>
          </w:p>
          <w:p w14:paraId="6AD77798" w14:textId="05BB9531" w:rsidR="00226497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668</w:t>
            </w:r>
          </w:p>
        </w:tc>
      </w:tr>
      <w:tr w:rsidR="002012D0" w:rsidRPr="0099471C" w14:paraId="48A8422D" w14:textId="77777777" w:rsidTr="0099471C">
        <w:trPr>
          <w:jc w:val="center"/>
        </w:trPr>
        <w:tc>
          <w:tcPr>
            <w:tcW w:w="1116" w:type="pct"/>
            <w:vAlign w:val="center"/>
          </w:tcPr>
          <w:p w14:paraId="3DE90C51" w14:textId="009AA80C" w:rsidR="002012D0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2,7</w:t>
            </w:r>
          </w:p>
        </w:tc>
        <w:tc>
          <w:tcPr>
            <w:tcW w:w="717" w:type="pct"/>
            <w:vAlign w:val="center"/>
          </w:tcPr>
          <w:p w14:paraId="308A5B4A" w14:textId="5530F4C4" w:rsidR="002012D0" w:rsidRPr="0099471C" w:rsidRDefault="002012D0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1132" w:type="pct"/>
            <w:vAlign w:val="center"/>
          </w:tcPr>
          <w:p w14:paraId="46DCF3E2" w14:textId="376F9EF5" w:rsidR="002012D0" w:rsidRPr="0099471C" w:rsidRDefault="00B53EB6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Голубой</w:t>
            </w:r>
          </w:p>
        </w:tc>
        <w:tc>
          <w:tcPr>
            <w:tcW w:w="998" w:type="pct"/>
            <w:vAlign w:val="center"/>
          </w:tcPr>
          <w:p w14:paraId="5AB0A5B1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5015</w:t>
            </w:r>
          </w:p>
          <w:p w14:paraId="45D1648C" w14:textId="77777777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5012</w:t>
            </w:r>
          </w:p>
          <w:p w14:paraId="25850250" w14:textId="0D0B2242" w:rsidR="002012D0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5024</w:t>
            </w:r>
          </w:p>
        </w:tc>
        <w:tc>
          <w:tcPr>
            <w:tcW w:w="1038" w:type="pct"/>
            <w:vAlign w:val="center"/>
          </w:tcPr>
          <w:p w14:paraId="0B47F2AF" w14:textId="54A40CD6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285 C¹</w:t>
            </w:r>
          </w:p>
          <w:p w14:paraId="6235CCDC" w14:textId="2F2A60D2" w:rsidR="00C55B29" w:rsidRPr="0099471C" w:rsidRDefault="00C55B29" w:rsidP="00C55B29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2925 C¹</w:t>
            </w:r>
          </w:p>
          <w:p w14:paraId="7AB68F66" w14:textId="2FB0D03E" w:rsidR="002012D0" w:rsidRPr="0099471C" w:rsidRDefault="00C55B29" w:rsidP="00C55B29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7454 C¹</w:t>
            </w:r>
          </w:p>
        </w:tc>
      </w:tr>
      <w:tr w:rsidR="00B53EB6" w:rsidRPr="0099471C" w14:paraId="382C5631" w14:textId="77777777" w:rsidTr="0099471C">
        <w:trPr>
          <w:jc w:val="center"/>
        </w:trPr>
        <w:tc>
          <w:tcPr>
            <w:tcW w:w="1116" w:type="pct"/>
            <w:vAlign w:val="center"/>
          </w:tcPr>
          <w:p w14:paraId="4B034FDF" w14:textId="37C28FAE" w:rsidR="00B53EB6" w:rsidRPr="0099471C" w:rsidRDefault="00B53EB6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3,0</w:t>
            </w:r>
          </w:p>
        </w:tc>
        <w:tc>
          <w:tcPr>
            <w:tcW w:w="717" w:type="pct"/>
            <w:vAlign w:val="center"/>
          </w:tcPr>
          <w:p w14:paraId="591C0423" w14:textId="589CC816" w:rsidR="00B53EB6" w:rsidRPr="0099471C" w:rsidRDefault="00B53EB6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1132" w:type="pct"/>
            <w:vAlign w:val="center"/>
          </w:tcPr>
          <w:p w14:paraId="22D7A2A9" w14:textId="2295ACBF" w:rsidR="00B53EB6" w:rsidRPr="0099471C" w:rsidRDefault="00B53EB6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Желто-зеленый</w:t>
            </w:r>
          </w:p>
        </w:tc>
        <w:tc>
          <w:tcPr>
            <w:tcW w:w="998" w:type="pct"/>
            <w:vAlign w:val="center"/>
          </w:tcPr>
          <w:p w14:paraId="7F84454E" w14:textId="0AE7C2CC" w:rsidR="0087510A" w:rsidRPr="0099471C" w:rsidRDefault="0099471C" w:rsidP="0087510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 применимо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 xml:space="preserve"> </w:t>
            </w:r>
            <w:r w:rsidR="0087510A"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6018</w:t>
            </w:r>
          </w:p>
          <w:p w14:paraId="4587EF1B" w14:textId="50D451F0" w:rsidR="00B53EB6" w:rsidRPr="0099471C" w:rsidRDefault="0099471C" w:rsidP="0087510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Н</w:t>
            </w:r>
            <w:r w:rsidRPr="0099471C">
              <w:rPr>
                <w:rStyle w:val="FontStyle33"/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 применимо</w:t>
            </w:r>
          </w:p>
        </w:tc>
        <w:tc>
          <w:tcPr>
            <w:tcW w:w="1038" w:type="pct"/>
            <w:vAlign w:val="center"/>
          </w:tcPr>
          <w:p w14:paraId="56AAB894" w14:textId="77777777" w:rsidR="0087510A" w:rsidRPr="0099471C" w:rsidRDefault="0087510A" w:rsidP="0087510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367</w:t>
            </w:r>
          </w:p>
          <w:p w14:paraId="6E77E60C" w14:textId="77777777" w:rsidR="0087510A" w:rsidRPr="0099471C" w:rsidRDefault="0087510A" w:rsidP="0087510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368</w:t>
            </w:r>
          </w:p>
          <w:p w14:paraId="0AECC41D" w14:textId="79551F2B" w:rsidR="00B53EB6" w:rsidRPr="0099471C" w:rsidRDefault="0087510A" w:rsidP="0087510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369</w:t>
            </w:r>
          </w:p>
        </w:tc>
      </w:tr>
      <w:tr w:rsidR="00B53EB6" w:rsidRPr="0099471C" w14:paraId="1492756F" w14:textId="77777777" w:rsidTr="0099471C">
        <w:trPr>
          <w:jc w:val="center"/>
        </w:trPr>
        <w:tc>
          <w:tcPr>
            <w:tcW w:w="1116" w:type="pct"/>
            <w:vAlign w:val="center"/>
          </w:tcPr>
          <w:p w14:paraId="1932F0F1" w14:textId="022968B4" w:rsidR="00B53EB6" w:rsidRPr="0099471C" w:rsidRDefault="00B53EB6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3,4</w:t>
            </w:r>
          </w:p>
        </w:tc>
        <w:tc>
          <w:tcPr>
            <w:tcW w:w="717" w:type="pct"/>
            <w:vAlign w:val="center"/>
          </w:tcPr>
          <w:p w14:paraId="52521242" w14:textId="38983841" w:rsidR="00B53EB6" w:rsidRPr="0099471C" w:rsidRDefault="00B53EB6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1132" w:type="pct"/>
            <w:vAlign w:val="center"/>
          </w:tcPr>
          <w:p w14:paraId="31935D79" w14:textId="6CD7B4FB" w:rsidR="00B53EB6" w:rsidRPr="0099471C" w:rsidRDefault="00B53EB6" w:rsidP="002012D0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Оливково-коричневый</w:t>
            </w:r>
          </w:p>
        </w:tc>
        <w:tc>
          <w:tcPr>
            <w:tcW w:w="998" w:type="pct"/>
            <w:vAlign w:val="center"/>
          </w:tcPr>
          <w:p w14:paraId="261766A1" w14:textId="77777777" w:rsidR="0087510A" w:rsidRPr="0099471C" w:rsidRDefault="0087510A" w:rsidP="0087510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6007</w:t>
            </w:r>
          </w:p>
          <w:p w14:paraId="6AC8F0DF" w14:textId="77777777" w:rsidR="0087510A" w:rsidRPr="0099471C" w:rsidRDefault="0087510A" w:rsidP="0087510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6008</w:t>
            </w:r>
          </w:p>
          <w:p w14:paraId="7D75A938" w14:textId="39CD98AB" w:rsidR="00B53EB6" w:rsidRPr="0099471C" w:rsidRDefault="0087510A" w:rsidP="0087510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6015</w:t>
            </w:r>
          </w:p>
        </w:tc>
        <w:tc>
          <w:tcPr>
            <w:tcW w:w="1038" w:type="pct"/>
            <w:vAlign w:val="center"/>
          </w:tcPr>
          <w:p w14:paraId="2504E37B" w14:textId="77777777" w:rsidR="0087510A" w:rsidRPr="0099471C" w:rsidRDefault="0087510A" w:rsidP="0087510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554</w:t>
            </w:r>
          </w:p>
          <w:p w14:paraId="4797A72C" w14:textId="77777777" w:rsidR="0087510A" w:rsidRPr="0099471C" w:rsidRDefault="0087510A" w:rsidP="0087510A">
            <w:pPr>
              <w:pStyle w:val="Style5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553</w:t>
            </w:r>
          </w:p>
          <w:p w14:paraId="25E9C760" w14:textId="1FF51362" w:rsidR="00B53EB6" w:rsidRPr="0099471C" w:rsidRDefault="0087510A" w:rsidP="0087510A">
            <w:pPr>
              <w:pStyle w:val="Style5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</w:pPr>
            <w:r w:rsidRPr="0099471C">
              <w:rPr>
                <w:rStyle w:val="FontStyle33"/>
                <w:rFonts w:ascii="Times New Roman" w:hAnsi="Times New Roman" w:cs="Times New Roman"/>
                <w:bCs/>
                <w:color w:val="auto"/>
                <w:sz w:val="24"/>
                <w:szCs w:val="24"/>
                <w:lang w:val="kk-KZ"/>
              </w:rPr>
              <w:t>5605</w:t>
            </w:r>
          </w:p>
        </w:tc>
      </w:tr>
    </w:tbl>
    <w:p w14:paraId="730B99D1" w14:textId="77777777" w:rsidR="003E3015" w:rsidRPr="006748E5" w:rsidRDefault="003E3015" w:rsidP="00226497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41998786" w14:textId="77777777" w:rsidR="00052C2C" w:rsidRPr="006748E5" w:rsidRDefault="00052C2C" w:rsidP="00052C2C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Цветовая палитра RAL: </w:t>
      </w:r>
    </w:p>
    <w:p w14:paraId="39F108BB" w14:textId="61C7FB21" w:rsidR="00052C2C" w:rsidRPr="006748E5" w:rsidRDefault="00052C2C" w:rsidP="00052C2C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>Классическая цветовая палитра RAL K5, выпуск 2012 года, используется для определения в стандарте ISO 6009</w:t>
      </w:r>
      <w:r w:rsidR="001C53D2" w:rsidRPr="006748E5">
        <w:rPr>
          <w:bCs/>
          <w:sz w:val="24"/>
          <w:lang w:val="kk-KZ"/>
        </w:rPr>
        <w:t>;</w:t>
      </w:r>
    </w:p>
    <w:p w14:paraId="6EE8BABC" w14:textId="77777777" w:rsidR="00052C2C" w:rsidRPr="006748E5" w:rsidRDefault="00052C2C" w:rsidP="00052C2C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Две другие цветовые палитры, доступные в RAL, не были приняты во внимание: </w:t>
      </w:r>
    </w:p>
    <w:p w14:paraId="71509F1A" w14:textId="4FFA0564" w:rsidR="00052C2C" w:rsidRPr="006748E5" w:rsidRDefault="00052C2C" w:rsidP="00052C2C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>Цветовая палитра E2 с эффектом RAL, выпуск 2007</w:t>
      </w:r>
      <w:r w:rsidR="001C53D2" w:rsidRPr="006748E5">
        <w:rPr>
          <w:bCs/>
          <w:sz w:val="24"/>
          <w:lang w:val="kk-KZ"/>
        </w:rPr>
        <w:t>;</w:t>
      </w:r>
      <w:r w:rsidRPr="006748E5">
        <w:rPr>
          <w:bCs/>
          <w:sz w:val="24"/>
          <w:lang w:val="kk-KZ"/>
        </w:rPr>
        <w:t xml:space="preserve"> </w:t>
      </w:r>
    </w:p>
    <w:p w14:paraId="375CD32B" w14:textId="45ADB674" w:rsidR="00815063" w:rsidRPr="006748E5" w:rsidRDefault="00052C2C" w:rsidP="00052C2C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>Цветовая палитра дизайна RAL D2, выпуск 2013</w:t>
      </w:r>
      <w:r w:rsidR="001C53D2" w:rsidRPr="006748E5">
        <w:rPr>
          <w:bCs/>
          <w:sz w:val="24"/>
          <w:lang w:val="kk-KZ"/>
        </w:rPr>
        <w:t>.</w:t>
      </w:r>
    </w:p>
    <w:p w14:paraId="2FC8EE55" w14:textId="77777777" w:rsidR="001C53D2" w:rsidRPr="006748E5" w:rsidRDefault="001C53D2" w:rsidP="00052C2C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</w:p>
    <w:p w14:paraId="6AEA2E1A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Manufacturer: </w:t>
      </w:r>
    </w:p>
    <w:p w14:paraId="34F78372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lastRenderedPageBreak/>
        <w:t xml:space="preserve">RAL gemeinnützige GmbH </w:t>
      </w:r>
    </w:p>
    <w:p w14:paraId="167A8AC0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Siegburger Straße 39 </w:t>
      </w:r>
    </w:p>
    <w:p w14:paraId="7629B586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53757 Sankt Augustin </w:t>
      </w:r>
    </w:p>
    <w:p w14:paraId="3925C459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Germany </w:t>
      </w:r>
    </w:p>
    <w:p w14:paraId="78EA6F1C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Telephone (within Germany): 0 22 41 – 2 55 16 – 30 </w:t>
      </w:r>
    </w:p>
    <w:p w14:paraId="54B56AC6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Telephone (international): +49 (0) 22 41 – 2 55 16 – 60 </w:t>
      </w:r>
    </w:p>
    <w:p w14:paraId="4ECE1375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Fax: + 49 (0) 22 41 – 2 55 16 - 16 </w:t>
      </w:r>
    </w:p>
    <w:p w14:paraId="52CD4E10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>E-Mail: RAL-Colours@RAL-gGmbH.de</w:t>
      </w:r>
    </w:p>
    <w:p w14:paraId="29389E7F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>Pantone colour palette:</w:t>
      </w:r>
    </w:p>
    <w:p w14:paraId="7C252A13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PANTONE COLOR BRIDGE uncoated </w:t>
      </w:r>
    </w:p>
    <w:p w14:paraId="38CC2718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>PANTONE COLOR BRIDGE coated</w:t>
      </w:r>
    </w:p>
    <w:p w14:paraId="0B0497DE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Manufacturer: </w:t>
      </w:r>
    </w:p>
    <w:p w14:paraId="4A42D273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Pantone LLC </w:t>
      </w:r>
    </w:p>
    <w:p w14:paraId="00906577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590 Commerce Boulevard </w:t>
      </w:r>
    </w:p>
    <w:p w14:paraId="3E9137FC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Carlstadt, New Jersey </w:t>
      </w:r>
    </w:p>
    <w:p w14:paraId="641D8966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07072-3098 USA </w:t>
      </w:r>
    </w:p>
    <w:p w14:paraId="5C2D04F7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Tel: 201-935-5500 </w:t>
      </w:r>
    </w:p>
    <w:p w14:paraId="46245BAF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Fax: 201-896-0242 </w:t>
      </w:r>
    </w:p>
    <w:p w14:paraId="7BDE2E40" w14:textId="77777777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 xml:space="preserve">E-Mail: corpnj@pantone.com </w:t>
      </w:r>
    </w:p>
    <w:p w14:paraId="2C67B514" w14:textId="15A139C0" w:rsidR="001C53D2" w:rsidRPr="006748E5" w:rsidRDefault="001C53D2" w:rsidP="001C53D2">
      <w:pPr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6748E5">
        <w:rPr>
          <w:bCs/>
          <w:sz w:val="24"/>
          <w:lang w:val="kk-KZ"/>
        </w:rPr>
        <w:t>Web: www.pantone.com</w:t>
      </w:r>
    </w:p>
    <w:p w14:paraId="52558546" w14:textId="77777777" w:rsidR="006044EE" w:rsidRPr="001C53D2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kk-KZ"/>
        </w:rPr>
      </w:pPr>
      <w:bookmarkStart w:id="20" w:name="_Toc144836093"/>
      <w:r w:rsidRPr="001C53D2">
        <w:rPr>
          <w:sz w:val="24"/>
          <w:szCs w:val="24"/>
          <w:lang w:val="kk-KZ"/>
        </w:rPr>
        <w:lastRenderedPageBreak/>
        <w:t>Библиография</w:t>
      </w:r>
      <w:bookmarkEnd w:id="20"/>
    </w:p>
    <w:p w14:paraId="35E69F21" w14:textId="77777777" w:rsidR="006044EE" w:rsidRPr="001C53D2" w:rsidRDefault="006044EE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B738084" w14:textId="7A8BC0B5" w:rsidR="00C74986" w:rsidRPr="001C53D2" w:rsidRDefault="00C74986" w:rsidP="004B00C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bookmarkStart w:id="21" w:name="_Toc422416441"/>
      <w:bookmarkStart w:id="22" w:name="_Toc422419042"/>
      <w:bookmarkStart w:id="23" w:name="_Toc422477402"/>
      <w:bookmarkStart w:id="24" w:name="_Toc422478279"/>
      <w:bookmarkStart w:id="25" w:name="_Toc422479733"/>
      <w:bookmarkStart w:id="26" w:name="_Toc422490934"/>
      <w:bookmarkStart w:id="27" w:name="_Toc460921745"/>
      <w:bookmarkStart w:id="28" w:name="_Toc462220266"/>
      <w:bookmarkStart w:id="29" w:name="_Toc9597720"/>
      <w:r w:rsidRPr="001C53D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[1] ISO </w:t>
      </w:r>
      <w:r w:rsidR="001C53D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7864</w:t>
      </w:r>
      <w:r w:rsid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, </w:t>
      </w:r>
      <w:r w:rsidR="00CA0ECB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Sterile hypodermic needles for single use</w:t>
      </w:r>
      <w:r w:rsid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CA0ECB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Requirements and test methods </w:t>
      </w:r>
      <w:r w:rsidR="00261AF1" w:rsidRPr="001C53D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CA0ECB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Иглы стерильные для подкожных инъекций одноразового применения. Требования и методы испытаний</w:t>
      </w:r>
      <w:r w:rsidR="00261AF1" w:rsidRPr="001C53D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49162563" w14:textId="58DB5DFF" w:rsidR="00C74986" w:rsidRPr="00CA0ECB" w:rsidRDefault="00C74986" w:rsidP="004B00CA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[2] </w:t>
      </w:r>
      <w:r w:rsidR="00CA0ECB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ISO 9626, Stainless steel needle tubing for the manufacture of medical devices</w:t>
      </w:r>
      <w:r w:rsid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CA0ECB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Requirements and test methods </w:t>
      </w:r>
      <w:r w:rsidR="00261AF1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CA0ECB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Трубки игольные из нержавеющей стали для изготовления медицинских изделий. Требования и методы испытаний</w:t>
      </w:r>
      <w:r w:rsidR="00261AF1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7FD0EF89" w14:textId="256F659E" w:rsidR="00C74986" w:rsidRPr="00A61E04" w:rsidRDefault="00C74986" w:rsidP="004B00CA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[3] </w:t>
      </w:r>
      <w:r w:rsidR="00CA0ECB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ISO/TR 19244, Guidance on transition periods for standards developed by ISO/TC 84 – Devices for administration of medicinal products and catheters </w:t>
      </w:r>
      <w:r w:rsidR="00261AF1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CA0ECB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Руководство по переходным периодам документов, разработанных ISO/TC 84. Устройства для введения медицинских препаратов и катетеры</w:t>
      </w:r>
      <w:r w:rsidR="00261AF1" w:rsidRP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</w:t>
      </w:r>
      <w:r w:rsidR="00CA0EC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41E31ED5" w14:textId="77777777" w:rsidR="00F9723D" w:rsidRPr="001567BA" w:rsidRDefault="00F9723D" w:rsidP="004C75DF">
      <w:pPr>
        <w:ind w:firstLine="720"/>
        <w:rPr>
          <w:color w:val="FF0000"/>
          <w:szCs w:val="28"/>
        </w:rPr>
      </w:pPr>
      <w:bookmarkStart w:id="30" w:name="OLE_LINK37"/>
      <w:bookmarkStart w:id="31" w:name="OLE_LINK38"/>
      <w:bookmarkStart w:id="32" w:name="OLE_LINK3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122BA9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6C5C9A80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37A01F6E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14E28D6A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5257D5CD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EB1FF7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5DA1C0C8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216DA8FA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6F83D0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C496CC9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27DF4CEA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3C96641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08A4082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2D9B4FD" w14:textId="77777777" w:rsidR="00F9723D" w:rsidRPr="001567BA" w:rsidRDefault="00F9723D" w:rsidP="004C75DF">
      <w:pPr>
        <w:ind w:firstLine="720"/>
        <w:rPr>
          <w:color w:val="FF0000"/>
          <w:szCs w:val="28"/>
          <w:lang w:val="kk-KZ"/>
        </w:rPr>
      </w:pPr>
    </w:p>
    <w:p w14:paraId="750107D4" w14:textId="77777777" w:rsidR="004C75DF" w:rsidRPr="001567BA" w:rsidRDefault="004C75DF" w:rsidP="004C75DF">
      <w:pPr>
        <w:ind w:firstLine="720"/>
        <w:rPr>
          <w:color w:val="FF0000"/>
          <w:szCs w:val="28"/>
        </w:rPr>
      </w:pPr>
    </w:p>
    <w:p w14:paraId="43963984" w14:textId="77777777" w:rsidR="00B53285" w:rsidRDefault="00B53285" w:rsidP="00B53285">
      <w:pPr>
        <w:ind w:firstLine="720"/>
        <w:rPr>
          <w:color w:val="FF0000"/>
          <w:szCs w:val="28"/>
        </w:rPr>
      </w:pPr>
    </w:p>
    <w:p w14:paraId="4A9BC9FD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1356A108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45667328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2B468695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303D4115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6878B248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663CF4E4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4BBACCCA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705B2580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57C1A2D4" w14:textId="77777777" w:rsidR="004B00CA" w:rsidRDefault="004B00CA" w:rsidP="00B53285">
      <w:pPr>
        <w:ind w:firstLine="720"/>
        <w:rPr>
          <w:color w:val="FF0000"/>
          <w:szCs w:val="28"/>
        </w:rPr>
      </w:pPr>
    </w:p>
    <w:p w14:paraId="558A236F" w14:textId="77777777" w:rsidR="004B00CA" w:rsidRPr="001567BA" w:rsidRDefault="004B00CA" w:rsidP="00B53285">
      <w:pPr>
        <w:ind w:firstLine="720"/>
        <w:rPr>
          <w:color w:val="FF0000"/>
          <w:szCs w:val="28"/>
        </w:rPr>
      </w:pPr>
    </w:p>
    <w:p w14:paraId="75296447" w14:textId="5D8DFA20" w:rsidR="0095157D" w:rsidRPr="004B00CA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4B00CA">
        <w:rPr>
          <w:rFonts w:ascii="Times New Roman" w:hAnsi="Times New Roman" w:cs="Times New Roman"/>
          <w:b/>
        </w:rPr>
        <w:t>МКС 1</w:t>
      </w:r>
      <w:r w:rsidR="00155E83" w:rsidRPr="004B00CA">
        <w:rPr>
          <w:rFonts w:ascii="Times New Roman" w:hAnsi="Times New Roman" w:cs="Times New Roman"/>
          <w:b/>
        </w:rPr>
        <w:t>1</w:t>
      </w:r>
      <w:r w:rsidRPr="004B00CA">
        <w:rPr>
          <w:rFonts w:ascii="Times New Roman" w:hAnsi="Times New Roman" w:cs="Times New Roman"/>
          <w:b/>
        </w:rPr>
        <w:t>.</w:t>
      </w:r>
      <w:r w:rsidR="00A61E04" w:rsidRPr="004B00CA">
        <w:rPr>
          <w:rFonts w:ascii="Times New Roman" w:hAnsi="Times New Roman" w:cs="Times New Roman"/>
          <w:b/>
        </w:rPr>
        <w:t>0</w:t>
      </w:r>
      <w:r w:rsidRPr="004B00CA">
        <w:rPr>
          <w:rFonts w:ascii="Times New Roman" w:hAnsi="Times New Roman" w:cs="Times New Roman"/>
          <w:b/>
        </w:rPr>
        <w:t>40.</w:t>
      </w:r>
      <w:r w:rsidR="00155E83" w:rsidRPr="004B00CA">
        <w:rPr>
          <w:rFonts w:ascii="Times New Roman" w:hAnsi="Times New Roman" w:cs="Times New Roman"/>
          <w:b/>
        </w:rPr>
        <w:t>25</w:t>
      </w:r>
      <w:r w:rsidRPr="004B00CA">
        <w:rPr>
          <w:rFonts w:ascii="Times New Roman" w:hAnsi="Times New Roman" w:cs="Times New Roman"/>
          <w:b/>
        </w:rPr>
        <w:t xml:space="preserve"> </w:t>
      </w:r>
      <w:r w:rsidR="0000151F" w:rsidRPr="004B00CA">
        <w:rPr>
          <w:rFonts w:ascii="Times New Roman" w:hAnsi="Times New Roman" w:cs="Times New Roman"/>
          <w:b/>
        </w:rPr>
        <w:t>(</w:t>
      </w:r>
      <w:r w:rsidR="0095157D" w:rsidRPr="004B00CA">
        <w:rPr>
          <w:rFonts w:ascii="Times New Roman" w:hAnsi="Times New Roman" w:cs="Times New Roman"/>
          <w:b/>
          <w:lang w:val="en-US"/>
        </w:rPr>
        <w:t>IDT</w:t>
      </w:r>
      <w:r w:rsidR="00E10DF0" w:rsidRPr="004B00CA">
        <w:rPr>
          <w:rFonts w:ascii="Times New Roman" w:hAnsi="Times New Roman" w:cs="Times New Roman"/>
          <w:b/>
        </w:rPr>
        <w:t>)</w:t>
      </w:r>
    </w:p>
    <w:p w14:paraId="4FF8E423" w14:textId="77777777" w:rsidR="00B53285" w:rsidRPr="001567BA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color w:val="FF0000"/>
        </w:rPr>
      </w:pPr>
    </w:p>
    <w:p w14:paraId="4AC9A9CE" w14:textId="47B06677" w:rsidR="004C75DF" w:rsidRPr="001567BA" w:rsidRDefault="00B53285" w:rsidP="00155E8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  <w:szCs w:val="28"/>
        </w:rPr>
      </w:pPr>
      <w:r w:rsidRPr="001567BA">
        <w:rPr>
          <w:rFonts w:ascii="Times New Roman" w:hAnsi="Times New Roman" w:cs="Times New Roman"/>
          <w:color w:val="FF0000"/>
        </w:rPr>
        <w:tab/>
      </w:r>
      <w:r w:rsidRPr="00155E83">
        <w:rPr>
          <w:rFonts w:ascii="Times New Roman" w:hAnsi="Times New Roman" w:cs="Times New Roman"/>
          <w:b/>
        </w:rPr>
        <w:t>Ключевые слова:</w:t>
      </w:r>
      <w:r w:rsidR="00155E83" w:rsidRPr="00155E83">
        <w:rPr>
          <w:rFonts w:ascii="Times New Roman" w:hAnsi="Times New Roman" w:cs="Times New Roman"/>
          <w:b/>
        </w:rPr>
        <w:t xml:space="preserve"> </w:t>
      </w:r>
      <w:r w:rsidR="00155E83" w:rsidRPr="00155E83">
        <w:rPr>
          <w:rFonts w:ascii="Times New Roman" w:hAnsi="Times New Roman" w:cs="Times New Roman"/>
        </w:rPr>
        <w:t>медицинские изделия, медицинские, инъекционные иглы, цветовое кодирование</w:t>
      </w:r>
    </w:p>
    <w:p w14:paraId="358419A1" w14:textId="7831A91E" w:rsidR="00F75A06" w:rsidRPr="00155E83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155E83">
        <w:rPr>
          <w:rFonts w:ascii="Times New Roman" w:hAnsi="Times New Roman" w:cs="Times New Roman"/>
          <w:b/>
        </w:rPr>
        <w:lastRenderedPageBreak/>
        <w:t>МКС 1</w:t>
      </w:r>
      <w:r w:rsidR="00155E83" w:rsidRPr="00155E83">
        <w:rPr>
          <w:rFonts w:ascii="Times New Roman" w:hAnsi="Times New Roman" w:cs="Times New Roman"/>
          <w:b/>
        </w:rPr>
        <w:t>1</w:t>
      </w:r>
      <w:r w:rsidRPr="00155E83">
        <w:rPr>
          <w:rFonts w:ascii="Times New Roman" w:hAnsi="Times New Roman" w:cs="Times New Roman"/>
          <w:b/>
        </w:rPr>
        <w:t>.040.</w:t>
      </w:r>
      <w:r w:rsidR="00155E83" w:rsidRPr="00155E83">
        <w:rPr>
          <w:rFonts w:ascii="Times New Roman" w:hAnsi="Times New Roman" w:cs="Times New Roman"/>
          <w:b/>
        </w:rPr>
        <w:t>25</w:t>
      </w:r>
      <w:r w:rsidRPr="00155E83">
        <w:rPr>
          <w:rFonts w:ascii="Times New Roman" w:hAnsi="Times New Roman" w:cs="Times New Roman"/>
          <w:b/>
        </w:rPr>
        <w:t xml:space="preserve"> (</w:t>
      </w:r>
      <w:r w:rsidRPr="00155E83">
        <w:rPr>
          <w:rFonts w:ascii="Times New Roman" w:hAnsi="Times New Roman" w:cs="Times New Roman"/>
          <w:b/>
          <w:lang w:val="en-US"/>
        </w:rPr>
        <w:t>IDT</w:t>
      </w:r>
      <w:r w:rsidRPr="00155E83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1567BA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highlight w:val="yellow"/>
        </w:rPr>
      </w:pPr>
    </w:p>
    <w:p w14:paraId="786F0D07" w14:textId="3B8DEEF0" w:rsidR="00724788" w:rsidRPr="001567BA" w:rsidRDefault="00F75A06" w:rsidP="00155E8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</w:rPr>
      </w:pPr>
      <w:r w:rsidRPr="00155E83">
        <w:rPr>
          <w:rFonts w:ascii="Times New Roman" w:hAnsi="Times New Roman" w:cs="Times New Roman"/>
        </w:rPr>
        <w:tab/>
      </w:r>
      <w:r w:rsidRPr="00155E83">
        <w:rPr>
          <w:rFonts w:ascii="Times New Roman" w:hAnsi="Times New Roman" w:cs="Times New Roman"/>
          <w:b/>
        </w:rPr>
        <w:t>Ключевые слова:</w:t>
      </w:r>
      <w:r w:rsidR="00155E83" w:rsidRPr="00155E83">
        <w:rPr>
          <w:rFonts w:ascii="Times New Roman" w:hAnsi="Times New Roman" w:cs="Times New Roman"/>
          <w:b/>
        </w:rPr>
        <w:t xml:space="preserve"> </w:t>
      </w:r>
      <w:r w:rsidR="00155E83" w:rsidRPr="00155E83">
        <w:rPr>
          <w:rFonts w:ascii="Times New Roman" w:hAnsi="Times New Roman" w:cs="Times New Roman"/>
        </w:rPr>
        <w:t>медицинские изделия, медицинские, инъекционные иглы, цветовое кодирование</w:t>
      </w:r>
    </w:p>
    <w:bookmarkEnd w:id="30"/>
    <w:bookmarkEnd w:id="31"/>
    <w:bookmarkEnd w:id="32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417A5D4B" w14:textId="77777777" w:rsidR="00B64EB6" w:rsidRPr="004B00CA" w:rsidRDefault="00B64EB6" w:rsidP="004B00CA">
      <w:pPr>
        <w:suppressAutoHyphens/>
        <w:ind w:firstLine="567"/>
        <w:rPr>
          <w:sz w:val="24"/>
        </w:rPr>
      </w:pPr>
      <w:bookmarkStart w:id="33" w:name="_Hlk47018781"/>
      <w:r w:rsidRPr="004B00CA">
        <w:rPr>
          <w:sz w:val="24"/>
        </w:rPr>
        <w:t>РАЗРАБОТЧИК:</w:t>
      </w:r>
    </w:p>
    <w:p w14:paraId="0E59D5AC" w14:textId="644038CE" w:rsidR="00B64EB6" w:rsidRPr="004B00CA" w:rsidRDefault="00B64EB6" w:rsidP="004B00CA">
      <w:pPr>
        <w:suppressAutoHyphens/>
        <w:ind w:left="567"/>
        <w:rPr>
          <w:sz w:val="24"/>
        </w:rPr>
      </w:pPr>
      <w:r w:rsidRPr="004B00CA">
        <w:rPr>
          <w:sz w:val="24"/>
        </w:rPr>
        <w:t>Товарищество с ограниченной ответственностью «</w:t>
      </w:r>
      <w:r w:rsidR="00155E83" w:rsidRPr="004B00CA">
        <w:rPr>
          <w:sz w:val="24"/>
          <w:lang w:val="en-US"/>
        </w:rPr>
        <w:t>NavyCo</w:t>
      </w:r>
      <w:r w:rsidRPr="004B00CA">
        <w:rPr>
          <w:sz w:val="24"/>
        </w:rPr>
        <w:t>»</w:t>
      </w:r>
    </w:p>
    <w:p w14:paraId="2766EFA4" w14:textId="77777777" w:rsidR="00B64EB6" w:rsidRPr="004B00CA" w:rsidRDefault="00B64EB6" w:rsidP="004B00CA">
      <w:pPr>
        <w:tabs>
          <w:tab w:val="left" w:pos="3104"/>
        </w:tabs>
        <w:suppressAutoHyphens/>
        <w:ind w:firstLine="567"/>
        <w:rPr>
          <w:sz w:val="24"/>
        </w:rPr>
      </w:pPr>
      <w:r w:rsidRPr="004B00CA">
        <w:rPr>
          <w:sz w:val="24"/>
        </w:rPr>
        <w:tab/>
      </w:r>
    </w:p>
    <w:p w14:paraId="33043D59" w14:textId="77777777" w:rsidR="00B64EB6" w:rsidRPr="004B00CA" w:rsidRDefault="00B64EB6" w:rsidP="004B00CA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4B00CA" w:rsidRPr="004B00CA" w14:paraId="2C27C956" w14:textId="77777777" w:rsidTr="009D024C">
        <w:tc>
          <w:tcPr>
            <w:tcW w:w="2386" w:type="pct"/>
          </w:tcPr>
          <w:p w14:paraId="44B23FD8" w14:textId="77777777" w:rsidR="00B64EB6" w:rsidRPr="004B00CA" w:rsidRDefault="00B64EB6" w:rsidP="004B00C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B00CA">
              <w:rPr>
                <w:sz w:val="24"/>
                <w:lang w:eastAsia="en-US"/>
              </w:rPr>
              <w:t>Директор</w:t>
            </w:r>
          </w:p>
          <w:p w14:paraId="05482A5F" w14:textId="00AE7114" w:rsidR="00B64EB6" w:rsidRPr="004B00CA" w:rsidRDefault="00B64EB6" w:rsidP="004B00C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B00CA">
              <w:rPr>
                <w:sz w:val="24"/>
                <w:lang w:eastAsia="en-US"/>
              </w:rPr>
              <w:t>ТОО</w:t>
            </w:r>
            <w:r w:rsidRPr="004B00CA">
              <w:rPr>
                <w:sz w:val="24"/>
                <w:lang w:val="en-US" w:eastAsia="en-US"/>
              </w:rPr>
              <w:t xml:space="preserve"> </w:t>
            </w:r>
            <w:r w:rsidRPr="004B00CA">
              <w:rPr>
                <w:sz w:val="24"/>
                <w:lang w:val="en-US"/>
              </w:rPr>
              <w:t>«</w:t>
            </w:r>
            <w:r w:rsidR="00155E83" w:rsidRPr="004B00CA">
              <w:rPr>
                <w:sz w:val="24"/>
                <w:lang w:val="en-US"/>
              </w:rPr>
              <w:t>NavyCo</w:t>
            </w:r>
            <w:r w:rsidRPr="004B00CA">
              <w:rPr>
                <w:sz w:val="24"/>
                <w:lang w:val="en-US"/>
              </w:rPr>
              <w:t>»</w:t>
            </w:r>
          </w:p>
          <w:p w14:paraId="3C8E3D61" w14:textId="77777777" w:rsidR="00B64EB6" w:rsidRPr="004B00CA" w:rsidRDefault="00B64EB6" w:rsidP="004B00CA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7D574ED" w14:textId="77777777" w:rsidR="00B64EB6" w:rsidRPr="004B00CA" w:rsidRDefault="00B64EB6" w:rsidP="004B00CA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2F374E7" w14:textId="77777777" w:rsidR="00B64EB6" w:rsidRPr="004B00CA" w:rsidRDefault="00B64EB6" w:rsidP="004B00CA">
            <w:pPr>
              <w:suppressAutoHyphens/>
              <w:rPr>
                <w:sz w:val="24"/>
                <w:lang w:val="en-US" w:eastAsia="en-US"/>
              </w:rPr>
            </w:pPr>
          </w:p>
          <w:p w14:paraId="20D87C5D" w14:textId="4A85BDC3" w:rsidR="00B64EB6" w:rsidRPr="004B00CA" w:rsidRDefault="00B64EB6" w:rsidP="004B00CA">
            <w:pPr>
              <w:suppressAutoHyphens/>
              <w:rPr>
                <w:sz w:val="24"/>
                <w:lang w:eastAsia="en-US"/>
              </w:rPr>
            </w:pPr>
            <w:r w:rsidRPr="004B00CA">
              <w:rPr>
                <w:sz w:val="24"/>
                <w:lang w:eastAsia="en-US"/>
              </w:rPr>
              <w:t>А</w:t>
            </w:r>
            <w:r w:rsidRPr="004B00CA">
              <w:rPr>
                <w:sz w:val="24"/>
                <w:lang w:val="en-US" w:eastAsia="en-US"/>
              </w:rPr>
              <w:t xml:space="preserve">. </w:t>
            </w:r>
            <w:r w:rsidR="00155E83" w:rsidRPr="004B00CA">
              <w:rPr>
                <w:sz w:val="24"/>
                <w:lang w:eastAsia="en-US"/>
              </w:rPr>
              <w:t>Нуртазин</w:t>
            </w:r>
          </w:p>
        </w:tc>
      </w:tr>
      <w:tr w:rsidR="004B00CA" w:rsidRPr="004B00CA" w14:paraId="1E1C0BF6" w14:textId="77777777" w:rsidTr="009D024C">
        <w:tc>
          <w:tcPr>
            <w:tcW w:w="2386" w:type="pct"/>
          </w:tcPr>
          <w:p w14:paraId="0D63C202" w14:textId="77777777" w:rsidR="00B64EB6" w:rsidRPr="004B00CA" w:rsidRDefault="00B64EB6" w:rsidP="004B00CA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B00CA">
              <w:rPr>
                <w:sz w:val="24"/>
                <w:lang w:eastAsia="en-US"/>
              </w:rPr>
              <w:t>Эксперт</w:t>
            </w:r>
            <w:r w:rsidRPr="004B00CA">
              <w:rPr>
                <w:sz w:val="24"/>
                <w:lang w:val="en-US" w:eastAsia="en-US"/>
              </w:rPr>
              <w:t xml:space="preserve"> </w:t>
            </w:r>
          </w:p>
          <w:p w14:paraId="4716916E" w14:textId="6219A8E3" w:rsidR="00B64EB6" w:rsidRPr="004B00CA" w:rsidRDefault="00B64EB6" w:rsidP="004B00C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B00CA">
              <w:rPr>
                <w:sz w:val="24"/>
                <w:lang w:eastAsia="en-US"/>
              </w:rPr>
              <w:t>ТОО</w:t>
            </w:r>
            <w:r w:rsidRPr="004B00CA">
              <w:rPr>
                <w:sz w:val="24"/>
                <w:lang w:val="en-US" w:eastAsia="en-US"/>
              </w:rPr>
              <w:t xml:space="preserve"> </w:t>
            </w:r>
            <w:r w:rsidRPr="004B00CA">
              <w:rPr>
                <w:sz w:val="24"/>
                <w:lang w:val="en-US"/>
              </w:rPr>
              <w:t>«</w:t>
            </w:r>
            <w:r w:rsidR="00155E83" w:rsidRPr="004B00CA">
              <w:rPr>
                <w:sz w:val="24"/>
                <w:lang w:val="en-US"/>
              </w:rPr>
              <w:t>NavyCo</w:t>
            </w:r>
            <w:r w:rsidRPr="004B00CA">
              <w:rPr>
                <w:sz w:val="24"/>
                <w:lang w:val="en-US"/>
              </w:rPr>
              <w:t>»</w:t>
            </w:r>
          </w:p>
          <w:p w14:paraId="47D60679" w14:textId="77777777" w:rsidR="00B64EB6" w:rsidRPr="004B00CA" w:rsidRDefault="00B64EB6" w:rsidP="004B00CA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8C31DCE" w14:textId="77777777" w:rsidR="00B64EB6" w:rsidRPr="004B00CA" w:rsidRDefault="00B64EB6" w:rsidP="004B00CA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05B5D79" w14:textId="77777777" w:rsidR="00B64EB6" w:rsidRPr="004B00CA" w:rsidRDefault="00B64EB6" w:rsidP="004B00CA">
            <w:pPr>
              <w:suppressAutoHyphens/>
              <w:rPr>
                <w:sz w:val="24"/>
                <w:lang w:val="en-US" w:eastAsia="en-US"/>
              </w:rPr>
            </w:pPr>
          </w:p>
          <w:p w14:paraId="7C1DCBB0" w14:textId="74ABB40E" w:rsidR="00B64EB6" w:rsidRPr="004B00CA" w:rsidRDefault="00B64EB6" w:rsidP="004B00CA">
            <w:pPr>
              <w:suppressAutoHyphens/>
              <w:rPr>
                <w:sz w:val="24"/>
                <w:lang w:val="kk-KZ" w:eastAsia="en-US"/>
              </w:rPr>
            </w:pPr>
            <w:r w:rsidRPr="004B00CA">
              <w:rPr>
                <w:sz w:val="24"/>
                <w:lang w:eastAsia="en-US"/>
              </w:rPr>
              <w:t>А.</w:t>
            </w:r>
            <w:r w:rsidRPr="004B00CA">
              <w:rPr>
                <w:sz w:val="24"/>
                <w:lang w:val="en-US" w:eastAsia="en-US"/>
              </w:rPr>
              <w:t xml:space="preserve"> </w:t>
            </w:r>
            <w:r w:rsidR="00155E83" w:rsidRPr="004B00CA">
              <w:rPr>
                <w:sz w:val="24"/>
                <w:lang w:eastAsia="en-US"/>
              </w:rPr>
              <w:t>Ибраева</w:t>
            </w:r>
          </w:p>
        </w:tc>
      </w:tr>
    </w:tbl>
    <w:bookmarkEnd w:id="33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4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A53D2" w14:textId="77777777" w:rsidR="00D73671" w:rsidRDefault="00D73671">
      <w:r>
        <w:separator/>
      </w:r>
    </w:p>
    <w:p w14:paraId="28AE4834" w14:textId="77777777" w:rsidR="00D73671" w:rsidRDefault="00D73671"/>
  </w:endnote>
  <w:endnote w:type="continuationSeparator" w:id="0">
    <w:p w14:paraId="5141EA2E" w14:textId="77777777" w:rsidR="00D73671" w:rsidRDefault="00D73671">
      <w:r>
        <w:continuationSeparator/>
      </w:r>
    </w:p>
    <w:p w14:paraId="68C1CCD6" w14:textId="77777777" w:rsidR="00D73671" w:rsidRDefault="00D736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C3338" w14:textId="77777777" w:rsidR="00D73671" w:rsidRDefault="00D73671">
      <w:r>
        <w:separator/>
      </w:r>
    </w:p>
    <w:p w14:paraId="3525CC27" w14:textId="77777777" w:rsidR="00D73671" w:rsidRDefault="00D73671"/>
  </w:footnote>
  <w:footnote w:type="continuationSeparator" w:id="0">
    <w:p w14:paraId="0BB5899D" w14:textId="77777777" w:rsidR="00D73671" w:rsidRDefault="00D73671">
      <w:r>
        <w:continuationSeparator/>
      </w:r>
    </w:p>
    <w:p w14:paraId="4E6CF060" w14:textId="77777777" w:rsidR="00D73671" w:rsidRDefault="00D736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7D00" w14:textId="72B3194B" w:rsidR="009E6402" w:rsidRPr="00C413A3" w:rsidRDefault="009E6402" w:rsidP="0009446B">
    <w:pPr>
      <w:jc w:val="left"/>
      <w:rPr>
        <w:sz w:val="24"/>
      </w:rPr>
    </w:pPr>
    <w:r w:rsidRPr="00C413A3">
      <w:rPr>
        <w:b/>
        <w:bCs/>
        <w:sz w:val="24"/>
      </w:rPr>
      <w:t xml:space="preserve">СТ РК </w:t>
    </w:r>
    <w:r w:rsidRPr="00C413A3">
      <w:rPr>
        <w:b/>
        <w:bCs/>
        <w:sz w:val="24"/>
        <w:lang w:val="en-US"/>
      </w:rPr>
      <w:t>ISO</w:t>
    </w:r>
    <w:r w:rsidRPr="00C413A3">
      <w:rPr>
        <w:b/>
        <w:bCs/>
        <w:sz w:val="24"/>
      </w:rPr>
      <w:t xml:space="preserve"> </w:t>
    </w:r>
    <w:r w:rsidR="00123C96" w:rsidRPr="00C413A3">
      <w:rPr>
        <w:b/>
        <w:bCs/>
        <w:sz w:val="24"/>
      </w:rPr>
      <w:t>6009</w:t>
    </w:r>
  </w:p>
  <w:p w14:paraId="395A1762" w14:textId="7975A9E3" w:rsidR="009E6402" w:rsidRPr="00561030" w:rsidRDefault="009E6402" w:rsidP="00A37300">
    <w:pPr>
      <w:jc w:val="left"/>
      <w:rPr>
        <w:i/>
        <w:sz w:val="24"/>
      </w:rPr>
    </w:pPr>
    <w:r w:rsidRPr="00C413A3">
      <w:rPr>
        <w:i/>
        <w:sz w:val="24"/>
      </w:rPr>
      <w:t xml:space="preserve">(проект, редакция </w:t>
    </w:r>
    <w:r w:rsidR="00123C96" w:rsidRPr="00C413A3">
      <w:rPr>
        <w:i/>
        <w:sz w:val="24"/>
      </w:rPr>
      <w:t>1</w:t>
    </w:r>
    <w:r w:rsidRPr="00C413A3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44293273" w:rsidR="009E6402" w:rsidRPr="005224CA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123C96">
      <w:rPr>
        <w:b/>
        <w:bCs/>
        <w:sz w:val="24"/>
      </w:rPr>
      <w:t>6009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690B5435" w:rsidR="009E6402" w:rsidRPr="004E5AB6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123C96">
      <w:rPr>
        <w:b/>
        <w:bCs/>
        <w:sz w:val="24"/>
      </w:rPr>
      <w:t>6009</w:t>
    </w:r>
  </w:p>
  <w:p w14:paraId="1CBA4631" w14:textId="0E12F614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A350F"/>
    <w:multiLevelType w:val="multilevel"/>
    <w:tmpl w:val="F0AEE43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13"/>
  </w:num>
  <w:num w:numId="10">
    <w:abstractNumId w:val="14"/>
  </w:num>
  <w:num w:numId="11">
    <w:abstractNumId w:val="11"/>
  </w:num>
  <w:num w:numId="12">
    <w:abstractNumId w:val="7"/>
  </w:num>
  <w:num w:numId="13">
    <w:abstractNumId w:val="6"/>
  </w:num>
  <w:num w:numId="14">
    <w:abstractNumId w:val="8"/>
  </w:num>
  <w:num w:numId="15">
    <w:abstractNumId w:val="2"/>
  </w:num>
  <w:num w:numId="1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2C2C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075C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5E83"/>
    <w:rsid w:val="001567BA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53D2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12D0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497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48D2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7000"/>
    <w:rsid w:val="002D7B27"/>
    <w:rsid w:val="002D7BFF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66F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0C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D8A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3B5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8E5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19C4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A7B4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5B4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2D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0A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715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471C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A6AE1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3EB6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3A3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B29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C46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ECB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50E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270A8"/>
    <w:rsid w:val="00D30097"/>
    <w:rsid w:val="00D30F66"/>
    <w:rsid w:val="00D319D5"/>
    <w:rsid w:val="00D324CD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671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77A8D"/>
    <w:rsid w:val="00D8063F"/>
    <w:rsid w:val="00D80C77"/>
    <w:rsid w:val="00D80D81"/>
    <w:rsid w:val="00D820D2"/>
    <w:rsid w:val="00D82B09"/>
    <w:rsid w:val="00D82DE5"/>
    <w:rsid w:val="00D83017"/>
    <w:rsid w:val="00D83777"/>
    <w:rsid w:val="00D84898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15F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7A7B40"/>
    <w:pPr>
      <w:keepNext/>
      <w:numPr>
        <w:ilvl w:val="1"/>
        <w:numId w:val="4"/>
      </w:numPr>
      <w:tabs>
        <w:tab w:val="clear" w:pos="1425"/>
        <w:tab w:val="left" w:pos="993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4D5D8A"/>
    <w:pPr>
      <w:widowControl w:val="0"/>
      <w:tabs>
        <w:tab w:val="left" w:pos="993"/>
        <w:tab w:val="left" w:pos="9000"/>
      </w:tabs>
      <w:ind w:left="993" w:right="108" w:hanging="993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11</Pages>
  <Words>1511</Words>
  <Characters>10404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11892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12</cp:revision>
  <cp:lastPrinted>2017-07-17T05:28:00Z</cp:lastPrinted>
  <dcterms:created xsi:type="dcterms:W3CDTF">2023-09-04T07:17:00Z</dcterms:created>
  <dcterms:modified xsi:type="dcterms:W3CDTF">2023-09-05T13:56:00Z</dcterms:modified>
</cp:coreProperties>
</file>